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536A5" w14:textId="7EB72837" w:rsidR="00371AC7" w:rsidRPr="00D012B3" w:rsidRDefault="00371AC7" w:rsidP="004C4B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4"/>
          <w:szCs w:val="24"/>
          <w:lang w:val="en-US"/>
        </w:rPr>
      </w:pPr>
    </w:p>
    <w:p w14:paraId="05DE7862" w14:textId="740094C5" w:rsidR="007F232C" w:rsidRPr="007F232C" w:rsidRDefault="007F232C" w:rsidP="007F232C">
      <w:pPr>
        <w:framePr w:hSpace="180" w:wrap="around" w:vAnchor="text" w:hAnchor="page" w:x="2245" w:y="-361"/>
        <w:ind w:right="510"/>
        <w:jc w:val="center"/>
        <w:rPr>
          <w:b/>
          <w:i/>
          <w:sz w:val="24"/>
          <w:szCs w:val="24"/>
        </w:rPr>
      </w:pPr>
      <w:r w:rsidRPr="007F232C">
        <w:rPr>
          <w:b/>
          <w:i/>
          <w:sz w:val="24"/>
          <w:szCs w:val="24"/>
        </w:rPr>
        <w:t xml:space="preserve">Students’ Perception </w:t>
      </w:r>
      <w:proofErr w:type="spellStart"/>
      <w:r>
        <w:rPr>
          <w:b/>
          <w:i/>
          <w:sz w:val="24"/>
          <w:szCs w:val="24"/>
          <w:lang w:val="en-GB"/>
        </w:rPr>
        <w:t>i</w:t>
      </w:r>
      <w:proofErr w:type="spellEnd"/>
      <w:r w:rsidRPr="007F232C">
        <w:rPr>
          <w:b/>
          <w:i/>
          <w:sz w:val="24"/>
          <w:szCs w:val="24"/>
        </w:rPr>
        <w:t>n</w:t>
      </w:r>
      <w:r w:rsidRPr="007F232C">
        <w:rPr>
          <w:b/>
          <w:i/>
          <w:spacing w:val="-82"/>
          <w:sz w:val="24"/>
          <w:szCs w:val="24"/>
        </w:rPr>
        <w:t xml:space="preserve"> </w:t>
      </w:r>
      <w:r w:rsidRPr="007F232C">
        <w:rPr>
          <w:b/>
          <w:i/>
          <w:sz w:val="24"/>
          <w:szCs w:val="24"/>
        </w:rPr>
        <w:t xml:space="preserve"> Using Commom European Framework </w:t>
      </w:r>
      <w:r>
        <w:rPr>
          <w:b/>
          <w:i/>
          <w:sz w:val="24"/>
          <w:szCs w:val="24"/>
          <w:lang w:val="en-GB"/>
        </w:rPr>
        <w:t>o</w:t>
      </w:r>
      <w:r w:rsidRPr="007F232C">
        <w:rPr>
          <w:b/>
          <w:i/>
          <w:sz w:val="24"/>
          <w:szCs w:val="24"/>
        </w:rPr>
        <w:t>f Reference (CEFR)</w:t>
      </w:r>
      <w:r w:rsidRPr="007F232C">
        <w:rPr>
          <w:b/>
          <w:i/>
          <w:spacing w:val="1"/>
          <w:sz w:val="24"/>
          <w:szCs w:val="24"/>
        </w:rPr>
        <w:t xml:space="preserve"> </w:t>
      </w:r>
      <w:r w:rsidRPr="007F232C">
        <w:rPr>
          <w:b/>
          <w:i/>
          <w:sz w:val="24"/>
          <w:szCs w:val="24"/>
        </w:rPr>
        <w:t xml:space="preserve">Application </w:t>
      </w:r>
      <w:r>
        <w:rPr>
          <w:b/>
          <w:i/>
          <w:sz w:val="24"/>
          <w:szCs w:val="24"/>
          <w:lang w:val="en-GB"/>
        </w:rPr>
        <w:t>a</w:t>
      </w:r>
      <w:r w:rsidRPr="007F232C">
        <w:rPr>
          <w:b/>
          <w:i/>
          <w:sz w:val="24"/>
          <w:szCs w:val="24"/>
        </w:rPr>
        <w:t xml:space="preserve">s </w:t>
      </w:r>
      <w:r>
        <w:rPr>
          <w:b/>
          <w:i/>
          <w:sz w:val="24"/>
          <w:szCs w:val="24"/>
          <w:lang w:val="en-GB"/>
        </w:rPr>
        <w:t>a</w:t>
      </w:r>
      <w:r w:rsidRPr="007F232C">
        <w:rPr>
          <w:b/>
          <w:i/>
          <w:sz w:val="24"/>
          <w:szCs w:val="24"/>
        </w:rPr>
        <w:t>n</w:t>
      </w:r>
      <w:r w:rsidRPr="007F232C">
        <w:rPr>
          <w:b/>
          <w:i/>
          <w:spacing w:val="1"/>
          <w:sz w:val="24"/>
          <w:szCs w:val="24"/>
        </w:rPr>
        <w:t xml:space="preserve"> </w:t>
      </w:r>
      <w:r w:rsidRPr="007F232C">
        <w:rPr>
          <w:b/>
          <w:i/>
          <w:sz w:val="24"/>
          <w:szCs w:val="24"/>
        </w:rPr>
        <w:t>English Laguage</w:t>
      </w:r>
      <w:r w:rsidRPr="007F232C">
        <w:rPr>
          <w:b/>
          <w:i/>
          <w:spacing w:val="-3"/>
          <w:sz w:val="24"/>
          <w:szCs w:val="24"/>
        </w:rPr>
        <w:t xml:space="preserve"> </w:t>
      </w:r>
      <w:r w:rsidRPr="007F232C">
        <w:rPr>
          <w:b/>
          <w:i/>
          <w:sz w:val="24"/>
          <w:szCs w:val="24"/>
        </w:rPr>
        <w:t>Learning Assessment</w:t>
      </w:r>
    </w:p>
    <w:p w14:paraId="42BCEABE" w14:textId="77777777" w:rsidR="007F232C" w:rsidRPr="007F232C" w:rsidRDefault="007F232C" w:rsidP="007F232C">
      <w:pPr>
        <w:pStyle w:val="BodyText"/>
        <w:framePr w:hSpace="180" w:wrap="around" w:vAnchor="text" w:hAnchor="page" w:x="2245" w:y="-361"/>
        <w:ind w:right="510"/>
        <w:jc w:val="center"/>
        <w:rPr>
          <w:b/>
          <w:i/>
        </w:rPr>
      </w:pPr>
    </w:p>
    <w:p w14:paraId="64865C21" w14:textId="2D7DE33C" w:rsidR="007F232C" w:rsidRDefault="007F232C" w:rsidP="007F232C">
      <w:pPr>
        <w:framePr w:hSpace="180" w:wrap="around" w:vAnchor="text" w:hAnchor="page" w:x="2245" w:y="-361"/>
        <w:ind w:left="630" w:right="116"/>
        <w:jc w:val="center"/>
        <w:rPr>
          <w:b/>
          <w:bCs/>
          <w:color w:val="000000" w:themeColor="text1"/>
          <w:sz w:val="24"/>
          <w:szCs w:val="24"/>
          <w:vertAlign w:val="superscript"/>
        </w:rPr>
      </w:pPr>
      <w:r w:rsidRPr="007F232C">
        <w:rPr>
          <w:b/>
          <w:bCs/>
          <w:color w:val="000000" w:themeColor="text1"/>
          <w:sz w:val="24"/>
          <w:szCs w:val="24"/>
        </w:rPr>
        <w:t>Yusak Runesi</w:t>
      </w:r>
      <w:r w:rsidRPr="007F232C">
        <w:rPr>
          <w:b/>
          <w:bCs/>
          <w:color w:val="000000" w:themeColor="text1"/>
          <w:sz w:val="24"/>
          <w:szCs w:val="24"/>
          <w:vertAlign w:val="superscript"/>
        </w:rPr>
        <w:t>1</w:t>
      </w:r>
      <w:r w:rsidRPr="007F232C">
        <w:rPr>
          <w:b/>
          <w:bCs/>
          <w:color w:val="000000" w:themeColor="text1"/>
          <w:sz w:val="24"/>
          <w:szCs w:val="24"/>
        </w:rPr>
        <w:t>, Tinni Mogea</w:t>
      </w:r>
      <w:r w:rsidRPr="007F232C">
        <w:rPr>
          <w:b/>
          <w:bCs/>
          <w:color w:val="000000" w:themeColor="text1"/>
          <w:sz w:val="24"/>
          <w:szCs w:val="24"/>
          <w:vertAlign w:val="superscript"/>
        </w:rPr>
        <w:t>2</w:t>
      </w:r>
      <w:r w:rsidRPr="007F232C">
        <w:rPr>
          <w:b/>
          <w:bCs/>
          <w:color w:val="000000" w:themeColor="text1"/>
          <w:sz w:val="24"/>
          <w:szCs w:val="24"/>
        </w:rPr>
        <w:t>, Nihta V. F. Liando</w:t>
      </w:r>
      <w:r w:rsidRPr="007F232C">
        <w:rPr>
          <w:b/>
          <w:bCs/>
          <w:color w:val="000000" w:themeColor="text1"/>
          <w:sz w:val="24"/>
          <w:szCs w:val="24"/>
          <w:vertAlign w:val="superscript"/>
        </w:rPr>
        <w:t>3</w:t>
      </w:r>
    </w:p>
    <w:p w14:paraId="34E26C89" w14:textId="77777777" w:rsidR="007F232C" w:rsidRPr="007F232C" w:rsidRDefault="007F232C" w:rsidP="007F232C">
      <w:pPr>
        <w:framePr w:hSpace="180" w:wrap="around" w:vAnchor="text" w:hAnchor="page" w:x="2245" w:y="-361"/>
        <w:ind w:left="630" w:right="116"/>
        <w:jc w:val="center"/>
        <w:rPr>
          <w:b/>
          <w:bCs/>
          <w:color w:val="000000" w:themeColor="text1"/>
          <w:sz w:val="24"/>
          <w:szCs w:val="24"/>
        </w:rPr>
      </w:pPr>
    </w:p>
    <w:p w14:paraId="1189476A" w14:textId="77777777" w:rsidR="007F232C" w:rsidRPr="007F232C" w:rsidRDefault="007F232C" w:rsidP="007F232C">
      <w:pPr>
        <w:framePr w:hSpace="180" w:wrap="around" w:vAnchor="text" w:hAnchor="page" w:x="2245" w:y="-361"/>
        <w:ind w:left="630" w:right="116"/>
        <w:jc w:val="center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  <w:vertAlign w:val="superscript"/>
        </w:rPr>
        <w:t>1</w:t>
      </w:r>
      <w:r w:rsidRPr="007F232C">
        <w:rPr>
          <w:color w:val="000000" w:themeColor="text1"/>
          <w:sz w:val="24"/>
          <w:szCs w:val="24"/>
        </w:rPr>
        <w:t>Student of English Education Study Program, Postgraduate Program, Manado State University, Indonesia</w:t>
      </w:r>
    </w:p>
    <w:p w14:paraId="5A8576C9" w14:textId="32CBF326" w:rsidR="007F232C" w:rsidRPr="007F232C" w:rsidRDefault="007F232C" w:rsidP="007F232C">
      <w:pPr>
        <w:framePr w:hSpace="180" w:wrap="around" w:vAnchor="text" w:hAnchor="page" w:x="2245" w:y="-361"/>
        <w:ind w:left="0" w:right="116" w:firstLine="0"/>
        <w:jc w:val="center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  <w:vertAlign w:val="superscript"/>
        </w:rPr>
        <w:t>2</w:t>
      </w:r>
      <w:r w:rsidRPr="007F232C">
        <w:rPr>
          <w:color w:val="000000" w:themeColor="text1"/>
          <w:sz w:val="24"/>
          <w:szCs w:val="24"/>
          <w:vertAlign w:val="superscript"/>
          <w:lang w:val="en-GB"/>
        </w:rPr>
        <w:t>,</w:t>
      </w:r>
      <w:r w:rsidRPr="007F232C">
        <w:rPr>
          <w:color w:val="000000" w:themeColor="text1"/>
          <w:sz w:val="24"/>
          <w:szCs w:val="24"/>
          <w:vertAlign w:val="superscript"/>
        </w:rPr>
        <w:t>3</w:t>
      </w:r>
      <w:r w:rsidRPr="007F232C">
        <w:rPr>
          <w:color w:val="000000" w:themeColor="text1"/>
          <w:sz w:val="24"/>
          <w:szCs w:val="24"/>
        </w:rPr>
        <w:t>English Education Study Program, Postgraduate Program, Manado State University, Indonesia</w:t>
      </w:r>
    </w:p>
    <w:tbl>
      <w:tblPr>
        <w:tblStyle w:val="a0"/>
        <w:tblW w:w="7829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1535"/>
        <w:gridCol w:w="5443"/>
      </w:tblGrid>
      <w:tr w:rsidR="00A66D83" w14:paraId="347A3D31" w14:textId="77777777">
        <w:tc>
          <w:tcPr>
            <w:tcW w:w="2386" w:type="dxa"/>
            <w:gridSpan w:val="2"/>
          </w:tcPr>
          <w:p w14:paraId="7BB18808" w14:textId="538EC761" w:rsidR="00A66D83" w:rsidRDefault="00A66D83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5443" w:type="dxa"/>
          </w:tcPr>
          <w:p w14:paraId="64BCA7B2" w14:textId="529EE48C" w:rsidR="00A66D83" w:rsidRDefault="00E0258C">
            <w:pPr>
              <w:ind w:lef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Abstract</w:t>
            </w:r>
          </w:p>
        </w:tc>
      </w:tr>
      <w:tr w:rsidR="00A66D83" w14:paraId="2F68B2D4" w14:textId="77777777">
        <w:tc>
          <w:tcPr>
            <w:tcW w:w="851" w:type="dxa"/>
          </w:tcPr>
          <w:p w14:paraId="508A5F5C" w14:textId="77777777" w:rsidR="00A66D83" w:rsidRPr="00B75DFD" w:rsidRDefault="00E0258C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75DFD">
              <w:rPr>
                <w:rFonts w:ascii="Times New Roman" w:hAnsi="Times New Roman" w:cs="Times New Roman"/>
                <w:sz w:val="18"/>
                <w:szCs w:val="18"/>
              </w:rPr>
              <w:t>Received:</w:t>
            </w:r>
          </w:p>
          <w:p w14:paraId="67792F1A" w14:textId="77777777" w:rsidR="00A66D83" w:rsidRPr="00B75DFD" w:rsidRDefault="00E0258C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75DFD">
              <w:rPr>
                <w:rFonts w:ascii="Times New Roman" w:hAnsi="Times New Roman" w:cs="Times New Roman"/>
                <w:sz w:val="18"/>
                <w:szCs w:val="18"/>
              </w:rPr>
              <w:t>Revised:</w:t>
            </w:r>
          </w:p>
          <w:p w14:paraId="2F10DAC1" w14:textId="77777777" w:rsidR="00A66D83" w:rsidRPr="00B75DFD" w:rsidRDefault="00E0258C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B75DFD">
              <w:rPr>
                <w:rFonts w:ascii="Times New Roman" w:hAnsi="Times New Roman" w:cs="Times New Roman"/>
                <w:sz w:val="18"/>
                <w:szCs w:val="18"/>
              </w:rPr>
              <w:t>Accepted:</w:t>
            </w:r>
          </w:p>
        </w:tc>
        <w:tc>
          <w:tcPr>
            <w:tcW w:w="1535" w:type="dxa"/>
          </w:tcPr>
          <w:p w14:paraId="34A4DD94" w14:textId="36895B71" w:rsidR="00A66D83" w:rsidRPr="00B75DFD" w:rsidRDefault="007F6155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5</w:t>
            </w:r>
            <w:r w:rsidR="00E0258C" w:rsidRPr="00B75D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 xml:space="preserve">August </w:t>
            </w:r>
            <w:r w:rsidR="00E0258C" w:rsidRPr="00B75D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14:paraId="33D54AD6" w14:textId="1CC480B4" w:rsidR="00A66D83" w:rsidRPr="00B75DFD" w:rsidRDefault="007F6155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11 August</w:t>
            </w:r>
            <w:r w:rsidR="00E0258C" w:rsidRPr="00B75DFD"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</w:p>
          <w:p w14:paraId="18A4C5F1" w14:textId="1293BAB1" w:rsidR="00A66D83" w:rsidRPr="00B75DFD" w:rsidRDefault="007F6155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20</w:t>
            </w:r>
            <w:r w:rsidR="00E0258C" w:rsidRPr="00B75D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August</w:t>
            </w:r>
            <w:r w:rsidR="00E0258C" w:rsidRPr="00B75DF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443" w:type="dxa"/>
          </w:tcPr>
          <w:p w14:paraId="711B137F" w14:textId="77777777" w:rsidR="007F6155" w:rsidRDefault="007F232C" w:rsidP="00D012B3">
            <w:pPr>
              <w:ind w:left="-86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This research focused on the Student Perception in Using Common European Framework of References (CEFR) Application as an English Learning Assessment and the benefit of it for the students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in English</w:t>
            </w:r>
            <w:r w:rsidRPr="007F232C">
              <w:rPr>
                <w:rFonts w:ascii="Times New Roman" w:hAnsi="Times New Roman" w:cs="Times New Roman"/>
                <w:i/>
                <w:spacing w:val="60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language teaching at SMA Prisma Pioneer Manado.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This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research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used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a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descriptive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qualitative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method,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because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it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was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intedeed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to obtain information related to the Student Perception in Using Common European Framework of References (CEFR) application as an English Learning assessment. The subject of this research was all</w:t>
            </w:r>
            <w:r w:rsidRPr="007F232C">
              <w:rPr>
                <w:rFonts w:ascii="Times New Roman" w:hAnsi="Times New Roman" w:cs="Times New Roman"/>
                <w:i/>
                <w:spacing w:val="-57"/>
                <w:sz w:val="18"/>
                <w:szCs w:val="18"/>
              </w:rPr>
              <w:t xml:space="preserve">               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class students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with the total number of partcipants 54 students in 2021/2022 academic year. The data </w:t>
            </w:r>
            <w:r w:rsidRPr="007F232C">
              <w:rPr>
                <w:rFonts w:ascii="Times New Roman" w:hAnsi="Times New Roman" w:cs="Times New Roman"/>
                <w:i/>
                <w:spacing w:val="-57"/>
                <w:sz w:val="18"/>
                <w:szCs w:val="18"/>
              </w:rPr>
              <w:t xml:space="preserve">  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of students’perception about using CEFR application obtained from the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result</w:t>
            </w:r>
            <w:r w:rsidRPr="007F232C">
              <w:rPr>
                <w:rFonts w:ascii="Times New Roman" w:hAnsi="Times New Roman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of the</w:t>
            </w:r>
            <w:r w:rsidRPr="007F232C">
              <w:rPr>
                <w:rFonts w:ascii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questionnaire.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  <w:lang w:val="en-GB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data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were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obtained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through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questionnaire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were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analysed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and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tabulated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based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on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classification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of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perception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using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Likert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scalet.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results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of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data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analysis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showed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that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(1)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students’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perception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was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positive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in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using CEFR application as an English Language learning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by mean score 84 (2) based on the students’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classification</w:t>
            </w:r>
            <w:r w:rsidRPr="007F232C">
              <w:rPr>
                <w:rFonts w:ascii="Times New Roman" w:hAnsi="Times New Roman" w:cs="Times New Roman"/>
                <w:i/>
                <w:spacing w:val="2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that</w:t>
            </w:r>
            <w:r w:rsidRPr="007F232C">
              <w:rPr>
                <w:rFonts w:ascii="Times New Roman" w:hAnsi="Times New Roman" w:cs="Times New Roman"/>
                <w:i/>
                <w:spacing w:val="20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(30%)</w:t>
            </w:r>
            <w:r w:rsidRPr="007F232C">
              <w:rPr>
                <w:rFonts w:ascii="Times New Roman" w:hAnsi="Times New Roman" w:cs="Times New Roman"/>
                <w:i/>
                <w:spacing w:val="20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students</w:t>
            </w:r>
            <w:r w:rsidRPr="007F232C">
              <w:rPr>
                <w:rFonts w:ascii="Times New Roman" w:hAnsi="Times New Roman" w:cs="Times New Roman"/>
                <w:i/>
                <w:spacing w:val="22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classified as Strongly Agree (positive), (55%) students classified as agree (positive),(12%) students classified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as Disagree (negative),(3%)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students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classified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as strongly disagree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(strongly n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egative).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This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was</w:t>
            </w:r>
            <w:r w:rsidRPr="007F232C">
              <w:rPr>
                <w:rFonts w:ascii="Times New Roman" w:hAnsi="Times New Roman" w:cs="Times New Roman"/>
                <w:i/>
                <w:spacing w:val="-43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indicated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that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most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studentsof Manado Prisma school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like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using</w:t>
            </w:r>
            <w:r w:rsidRPr="007F232C">
              <w:rPr>
                <w:rFonts w:ascii="Times New Roman" w:hAnsi="Times New Roman" w:cs="Times New Roman"/>
                <w:i/>
                <w:spacing w:val="1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CEFR</w:t>
            </w:r>
            <w:r w:rsidRPr="007F232C">
              <w:rPr>
                <w:rFonts w:ascii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as an </w:t>
            </w:r>
            <w:r w:rsidRPr="007F232C">
              <w:rPr>
                <w:rFonts w:ascii="Times New Roman" w:hAnsi="Times New Roman" w:cs="Times New Roman"/>
                <w:i/>
                <w:spacing w:val="-3"/>
                <w:sz w:val="18"/>
                <w:szCs w:val="18"/>
              </w:rPr>
              <w:t xml:space="preserve">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English</w:t>
            </w:r>
            <w:r w:rsidRPr="007F232C">
              <w:rPr>
                <w:rFonts w:ascii="Times New Roman" w:hAnsi="Times New Roman" w:cs="Times New Roman"/>
                <w:i/>
                <w:spacing w:val="-1"/>
                <w:sz w:val="18"/>
                <w:szCs w:val="18"/>
              </w:rPr>
              <w:t xml:space="preserve"> language </w:t>
            </w: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learning assesment.</w:t>
            </w:r>
          </w:p>
          <w:p w14:paraId="361DC704" w14:textId="62CD17E8" w:rsidR="007F232C" w:rsidRPr="007F232C" w:rsidRDefault="007F232C" w:rsidP="00D012B3">
            <w:pPr>
              <w:ind w:left="-86"/>
              <w:jc w:val="both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</w:pPr>
          </w:p>
        </w:tc>
      </w:tr>
      <w:tr w:rsidR="007F6155" w14:paraId="7B189C0A" w14:textId="77777777">
        <w:tc>
          <w:tcPr>
            <w:tcW w:w="2386" w:type="dxa"/>
            <w:gridSpan w:val="2"/>
          </w:tcPr>
          <w:p w14:paraId="5EA148B4" w14:textId="77777777" w:rsidR="007F6155" w:rsidRPr="00B75DFD" w:rsidRDefault="007F6155" w:rsidP="007F6155">
            <w:pPr>
              <w:ind w:left="-108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75DFD">
              <w:rPr>
                <w:rFonts w:ascii="Times New Roman" w:hAnsi="Times New Roman" w:cs="Times New Roman"/>
                <w:b/>
                <w:sz w:val="18"/>
                <w:szCs w:val="18"/>
              </w:rPr>
              <w:t>Keywords:</w:t>
            </w:r>
          </w:p>
        </w:tc>
        <w:tc>
          <w:tcPr>
            <w:tcW w:w="5443" w:type="dxa"/>
          </w:tcPr>
          <w:p w14:paraId="6C6F0B7D" w14:textId="2569C209" w:rsidR="007F6155" w:rsidRPr="007F232C" w:rsidRDefault="007F232C" w:rsidP="007F6155">
            <w:pPr>
              <w:ind w:left="-108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F232C">
              <w:rPr>
                <w:rFonts w:ascii="Times New Roman" w:hAnsi="Times New Roman" w:cs="Times New Roman"/>
                <w:i/>
                <w:sz w:val="18"/>
                <w:szCs w:val="18"/>
              </w:rPr>
              <w:t>Perception, CEFR,Assessment</w:t>
            </w:r>
          </w:p>
        </w:tc>
      </w:tr>
      <w:tr w:rsidR="007F6155" w14:paraId="6783FFC6" w14:textId="77777777">
        <w:tc>
          <w:tcPr>
            <w:tcW w:w="2386" w:type="dxa"/>
            <w:gridSpan w:val="2"/>
          </w:tcPr>
          <w:p w14:paraId="7A271F8B" w14:textId="77777777" w:rsidR="007F6155" w:rsidRDefault="007F6155" w:rsidP="007F6155">
            <w:pPr>
              <w:ind w:left="-108"/>
              <w:rPr>
                <w:sz w:val="18"/>
                <w:szCs w:val="18"/>
              </w:rPr>
            </w:pPr>
          </w:p>
        </w:tc>
        <w:tc>
          <w:tcPr>
            <w:tcW w:w="5443" w:type="dxa"/>
          </w:tcPr>
          <w:p w14:paraId="49F217B3" w14:textId="210881BC" w:rsidR="007F6155" w:rsidRDefault="007F6155" w:rsidP="007F6155">
            <w:pPr>
              <w:ind w:left="-108"/>
              <w:rPr>
                <w:sz w:val="18"/>
                <w:szCs w:val="18"/>
              </w:rPr>
            </w:pPr>
          </w:p>
        </w:tc>
      </w:tr>
      <w:tr w:rsidR="00A66D83" w14:paraId="312E3117" w14:textId="77777777">
        <w:tc>
          <w:tcPr>
            <w:tcW w:w="2386" w:type="dxa"/>
            <w:gridSpan w:val="2"/>
          </w:tcPr>
          <w:p w14:paraId="4DF82F49" w14:textId="77777777" w:rsidR="00A66D83" w:rsidRPr="00D012B3" w:rsidRDefault="00E0258C">
            <w:pPr>
              <w:ind w:left="-108"/>
              <w:rPr>
                <w:sz w:val="18"/>
                <w:szCs w:val="18"/>
              </w:rPr>
            </w:pPr>
            <w:r w:rsidRPr="00D012B3">
              <w:rPr>
                <w:sz w:val="18"/>
                <w:szCs w:val="18"/>
              </w:rPr>
              <w:t>(*) Corresponding Author:</w:t>
            </w:r>
          </w:p>
        </w:tc>
        <w:tc>
          <w:tcPr>
            <w:tcW w:w="5443" w:type="dxa"/>
          </w:tcPr>
          <w:p w14:paraId="44C3996B" w14:textId="4799A2C3" w:rsidR="00ED2F58" w:rsidRPr="00ED2F58" w:rsidRDefault="007F232C" w:rsidP="00ED2F58">
            <w:pPr>
              <w:ind w:left="-5" w:hanging="10"/>
              <w:jc w:val="both"/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en-GB"/>
              </w:rPr>
            </w:pPr>
            <w:hyperlink r:id="rId8" w:history="1">
              <w:r w:rsidRPr="00243611">
                <w:rPr>
                  <w:rStyle w:val="Hyperlink"/>
                  <w:sz w:val="20"/>
                  <w:szCs w:val="20"/>
                </w:rPr>
                <w:t>runesiyusak@gmail.com</w:t>
              </w:r>
            </w:hyperlink>
            <w:r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ED2F58" w:rsidRPr="00ED2F58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01AEFD0B" w14:textId="0D886627" w:rsidR="00C32763" w:rsidRPr="00D012B3" w:rsidRDefault="00C32763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D83" w14:paraId="1FB13340" w14:textId="77777777">
        <w:tc>
          <w:tcPr>
            <w:tcW w:w="7829" w:type="dxa"/>
            <w:gridSpan w:val="3"/>
          </w:tcPr>
          <w:p w14:paraId="541E0BA2" w14:textId="5C954980" w:rsidR="00ED2F58" w:rsidRPr="00ED2F58" w:rsidRDefault="00E0258C" w:rsidP="00EF70BD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390E0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How to </w:t>
            </w:r>
            <w:proofErr w:type="gramStart"/>
            <w:r w:rsidRPr="00390E07">
              <w:rPr>
                <w:rFonts w:ascii="Times New Roman" w:hAnsi="Times New Roman" w:cs="Times New Roman"/>
                <w:b/>
                <w:sz w:val="18"/>
                <w:szCs w:val="18"/>
              </w:rPr>
              <w:t>Cite</w:t>
            </w:r>
            <w:r w:rsidRPr="00202FDE"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  <w:r w:rsidR="00EF70BD" w:rsidRPr="00EF70B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</w:t>
            </w:r>
            <w:proofErr w:type="gramEnd"/>
            <w:r w:rsidR="00EF70BD" w:rsidRPr="00EF70BD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Sartika</w:t>
            </w:r>
            <w:proofErr w:type="spellEnd"/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, D. (2022). Effect of Recruitment and Training on Employee Turnover Intention at </w:t>
            </w:r>
            <w:proofErr w:type="spellStart"/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Bfi</w:t>
            </w:r>
            <w:proofErr w:type="spellEnd"/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Finance </w:t>
            </w:r>
            <w:proofErr w:type="spellStart"/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Serpong</w:t>
            </w:r>
            <w:proofErr w:type="spellEnd"/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. </w:t>
            </w:r>
            <w:r w:rsidR="00ED2F58" w:rsidRPr="00ED2F58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International Journal of Education, Information Technology, and Others</w:t>
            </w:r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, </w:t>
            </w:r>
            <w:r w:rsidR="00ED2F58" w:rsidRPr="00ED2F58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5</w:t>
            </w:r>
            <w:r w:rsidR="00ED2F58" w:rsidRPr="00ED2F5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(4), 226-234. https://doi.org/10.5281/zenodo.7046223</w:t>
            </w:r>
          </w:p>
        </w:tc>
      </w:tr>
    </w:tbl>
    <w:p w14:paraId="0B9A4E67" w14:textId="77777777" w:rsidR="00967633" w:rsidRDefault="00967633">
      <w:pPr>
        <w:ind w:left="0" w:firstLine="0"/>
      </w:pPr>
      <w:bookmarkStart w:id="0" w:name="_heading=h.gjdgxs" w:colFirst="0" w:colLast="0"/>
      <w:bookmarkEnd w:id="0"/>
    </w:p>
    <w:p w14:paraId="1D15E722" w14:textId="3961CA3C" w:rsidR="00A66D83" w:rsidRDefault="00E0258C" w:rsidP="00202FDE">
      <w:pPr>
        <w:ind w:left="0" w:firstLine="0"/>
        <w:rPr>
          <w:b/>
          <w:sz w:val="24"/>
          <w:szCs w:val="24"/>
        </w:rPr>
      </w:pPr>
      <w:r w:rsidRPr="00202FDE">
        <w:rPr>
          <w:b/>
          <w:sz w:val="24"/>
          <w:szCs w:val="24"/>
        </w:rPr>
        <w:t>INTRODUCTION</w:t>
      </w:r>
    </w:p>
    <w:p w14:paraId="0466F6BA" w14:textId="578ED22A" w:rsidR="007F232C" w:rsidRPr="007F232C" w:rsidRDefault="007F232C" w:rsidP="007F232C">
      <w:pPr>
        <w:widowControl w:val="0"/>
        <w:tabs>
          <w:tab w:val="left" w:pos="1440"/>
        </w:tabs>
        <w:autoSpaceDE w:val="0"/>
        <w:autoSpaceDN w:val="0"/>
        <w:ind w:left="0" w:right="116" w:firstLine="0"/>
        <w:jc w:val="left"/>
        <w:rPr>
          <w:b/>
          <w:color w:val="000000" w:themeColor="text1"/>
          <w:sz w:val="24"/>
          <w:szCs w:val="24"/>
        </w:rPr>
      </w:pPr>
      <w:r w:rsidRPr="007F232C">
        <w:rPr>
          <w:b/>
          <w:color w:val="000000" w:themeColor="text1"/>
          <w:sz w:val="24"/>
          <w:szCs w:val="24"/>
        </w:rPr>
        <w:t>The</w:t>
      </w:r>
      <w:r w:rsidRPr="007F232C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7F232C">
        <w:rPr>
          <w:b/>
          <w:color w:val="000000" w:themeColor="text1"/>
          <w:sz w:val="24"/>
          <w:szCs w:val="24"/>
        </w:rPr>
        <w:t>Common</w:t>
      </w:r>
      <w:r w:rsidRPr="007F232C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7F232C">
        <w:rPr>
          <w:b/>
          <w:color w:val="000000" w:themeColor="text1"/>
          <w:sz w:val="24"/>
          <w:szCs w:val="24"/>
        </w:rPr>
        <w:t>European</w:t>
      </w:r>
      <w:r w:rsidRPr="007F232C">
        <w:rPr>
          <w:b/>
          <w:color w:val="000000" w:themeColor="text1"/>
          <w:spacing w:val="-2"/>
          <w:sz w:val="24"/>
          <w:szCs w:val="24"/>
        </w:rPr>
        <w:t xml:space="preserve"> </w:t>
      </w:r>
      <w:r w:rsidRPr="007F232C">
        <w:rPr>
          <w:b/>
          <w:color w:val="000000" w:themeColor="text1"/>
          <w:sz w:val="24"/>
          <w:szCs w:val="24"/>
        </w:rPr>
        <w:t>Framework</w:t>
      </w:r>
      <w:r w:rsidRPr="007F232C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7F232C">
        <w:rPr>
          <w:b/>
          <w:color w:val="000000" w:themeColor="text1"/>
          <w:sz w:val="24"/>
          <w:szCs w:val="24"/>
        </w:rPr>
        <w:t>of</w:t>
      </w:r>
      <w:r w:rsidRPr="007F232C">
        <w:rPr>
          <w:b/>
          <w:color w:val="000000" w:themeColor="text1"/>
          <w:spacing w:val="-1"/>
          <w:sz w:val="24"/>
          <w:szCs w:val="24"/>
        </w:rPr>
        <w:t xml:space="preserve"> </w:t>
      </w:r>
      <w:r w:rsidRPr="007F232C">
        <w:rPr>
          <w:b/>
          <w:color w:val="000000" w:themeColor="text1"/>
          <w:sz w:val="24"/>
          <w:szCs w:val="24"/>
        </w:rPr>
        <w:t>Reference</w:t>
      </w:r>
      <w:r w:rsidRPr="007F232C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7F232C">
        <w:rPr>
          <w:b/>
          <w:color w:val="000000" w:themeColor="text1"/>
          <w:sz w:val="24"/>
          <w:szCs w:val="24"/>
        </w:rPr>
        <w:t>for</w:t>
      </w:r>
      <w:r w:rsidRPr="007F232C">
        <w:rPr>
          <w:b/>
          <w:color w:val="000000" w:themeColor="text1"/>
          <w:spacing w:val="-3"/>
          <w:sz w:val="24"/>
          <w:szCs w:val="24"/>
        </w:rPr>
        <w:t xml:space="preserve"> </w:t>
      </w:r>
      <w:r w:rsidRPr="007F232C">
        <w:rPr>
          <w:b/>
          <w:color w:val="000000" w:themeColor="text1"/>
          <w:sz w:val="24"/>
          <w:szCs w:val="24"/>
        </w:rPr>
        <w:t>Languages</w:t>
      </w:r>
    </w:p>
    <w:p w14:paraId="7D13F2EA" w14:textId="77777777" w:rsidR="007F232C" w:rsidRPr="007F232C" w:rsidRDefault="007F232C" w:rsidP="007F232C">
      <w:pPr>
        <w:pStyle w:val="BodyText"/>
        <w:ind w:right="110" w:firstLine="720"/>
        <w:jc w:val="both"/>
      </w:pPr>
      <w:r w:rsidRPr="007F232C">
        <w:t>Now a days English is the International language which is used as an official language almost all over the world. In Indonesia, English is a foreign language that has a significant</w:t>
      </w:r>
      <w:r w:rsidRPr="007F232C">
        <w:rPr>
          <w:spacing w:val="1"/>
        </w:rPr>
        <w:t xml:space="preserve"> </w:t>
      </w:r>
      <w:r w:rsidRPr="007F232C">
        <w:t>position. It has been taught at various levels of education from the lowest level up to</w:t>
      </w:r>
      <w:r w:rsidRPr="007F232C">
        <w:rPr>
          <w:spacing w:val="1"/>
        </w:rPr>
        <w:t xml:space="preserve"> </w:t>
      </w:r>
      <w:r w:rsidRPr="007F232C">
        <w:t>the highest. This is one of the required subjects from elementary school to university</w:t>
      </w:r>
      <w:r w:rsidRPr="007F232C">
        <w:rPr>
          <w:spacing w:val="1"/>
        </w:rPr>
        <w:t xml:space="preserve"> </w:t>
      </w:r>
      <w:r w:rsidRPr="007F232C">
        <w:t>level.</w:t>
      </w:r>
      <w:r w:rsidRPr="007F232C">
        <w:rPr>
          <w:spacing w:val="1"/>
        </w:rPr>
        <w:t xml:space="preserve"> </w:t>
      </w:r>
      <w:r w:rsidRPr="007F232C">
        <w:t>English</w:t>
      </w:r>
      <w:r w:rsidRPr="007F232C">
        <w:rPr>
          <w:spacing w:val="1"/>
        </w:rPr>
        <w:t xml:space="preserve"> </w:t>
      </w:r>
      <w:r w:rsidRPr="007F232C">
        <w:t>teaching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learning</w:t>
      </w:r>
      <w:r w:rsidRPr="007F232C">
        <w:rPr>
          <w:spacing w:val="1"/>
        </w:rPr>
        <w:t xml:space="preserve"> </w:t>
      </w:r>
      <w:r w:rsidRPr="007F232C">
        <w:t>process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objective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enable</w:t>
      </w:r>
      <w:r w:rsidRPr="007F232C">
        <w:rPr>
          <w:spacing w:val="1"/>
        </w:rPr>
        <w:t xml:space="preserve"> </w:t>
      </w:r>
      <w:r w:rsidRPr="007F232C">
        <w:t>students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comprehend</w:t>
      </w:r>
      <w:r w:rsidRPr="007F232C">
        <w:rPr>
          <w:spacing w:val="-9"/>
        </w:rPr>
        <w:t xml:space="preserve"> </w:t>
      </w:r>
      <w:r w:rsidRPr="007F232C">
        <w:t>and</w:t>
      </w:r>
      <w:r w:rsidRPr="007F232C">
        <w:rPr>
          <w:spacing w:val="-8"/>
        </w:rPr>
        <w:t xml:space="preserve"> </w:t>
      </w:r>
      <w:r w:rsidRPr="007F232C">
        <w:t>produce</w:t>
      </w:r>
      <w:r w:rsidRPr="007F232C">
        <w:rPr>
          <w:spacing w:val="-9"/>
        </w:rPr>
        <w:t xml:space="preserve"> </w:t>
      </w:r>
      <w:r w:rsidRPr="007F232C">
        <w:t>English.</w:t>
      </w:r>
      <w:r w:rsidRPr="007F232C">
        <w:rPr>
          <w:spacing w:val="-7"/>
        </w:rPr>
        <w:t xml:space="preserve"> </w:t>
      </w:r>
      <w:r w:rsidRPr="007F232C">
        <w:t>Therefore,</w:t>
      </w:r>
      <w:r w:rsidRPr="007F232C">
        <w:rPr>
          <w:spacing w:val="-6"/>
        </w:rPr>
        <w:t xml:space="preserve"> </w:t>
      </w:r>
      <w:r w:rsidRPr="007F232C">
        <w:t>students</w:t>
      </w:r>
      <w:r w:rsidRPr="007F232C">
        <w:rPr>
          <w:spacing w:val="-10"/>
        </w:rPr>
        <w:t xml:space="preserve"> </w:t>
      </w:r>
      <w:r w:rsidRPr="007F232C">
        <w:t>are</w:t>
      </w:r>
      <w:r w:rsidRPr="007F232C">
        <w:rPr>
          <w:spacing w:val="-14"/>
        </w:rPr>
        <w:t xml:space="preserve"> </w:t>
      </w:r>
      <w:r w:rsidRPr="007F232C">
        <w:t>required</w:t>
      </w:r>
      <w:r w:rsidRPr="007F232C">
        <w:rPr>
          <w:spacing w:val="-8"/>
        </w:rPr>
        <w:t xml:space="preserve"> </w:t>
      </w:r>
      <w:r w:rsidRPr="007F232C">
        <w:t>to</w:t>
      </w:r>
      <w:r w:rsidRPr="007F232C">
        <w:rPr>
          <w:spacing w:val="-7"/>
        </w:rPr>
        <w:t xml:space="preserve"> </w:t>
      </w:r>
      <w:r w:rsidRPr="007F232C">
        <w:t>be</w:t>
      </w:r>
      <w:r w:rsidRPr="007F232C">
        <w:rPr>
          <w:spacing w:val="-9"/>
        </w:rPr>
        <w:t xml:space="preserve"> </w:t>
      </w:r>
      <w:r w:rsidRPr="007F232C">
        <w:t>able</w:t>
      </w:r>
      <w:r w:rsidRPr="007F232C">
        <w:rPr>
          <w:spacing w:val="-10"/>
        </w:rPr>
        <w:t xml:space="preserve"> </w:t>
      </w:r>
      <w:r w:rsidRPr="007F232C">
        <w:t>to master the all fundamentals English skills such are reading, writing, listening and speaking (Sa</w:t>
      </w:r>
      <w:bookmarkStart w:id="1" w:name="_GoBack"/>
      <w:bookmarkEnd w:id="1"/>
      <w:r w:rsidRPr="007F232C">
        <w:t>diku, 2015).</w:t>
      </w:r>
      <w:r w:rsidRPr="007F232C">
        <w:rPr>
          <w:spacing w:val="1"/>
        </w:rPr>
        <w:t xml:space="preserve"> </w:t>
      </w:r>
      <w:r w:rsidRPr="007F232C">
        <w:t>By master these four skills give students opportunities to create contexts in which</w:t>
      </w:r>
      <w:r w:rsidRPr="007F232C">
        <w:rPr>
          <w:spacing w:val="1"/>
        </w:rPr>
        <w:t xml:space="preserve"> </w:t>
      </w:r>
      <w:r w:rsidRPr="007F232C">
        <w:rPr>
          <w:spacing w:val="-1"/>
        </w:rPr>
        <w:t>language</w:t>
      </w:r>
      <w:r w:rsidRPr="007F232C">
        <w:rPr>
          <w:spacing w:val="-4"/>
        </w:rPr>
        <w:t xml:space="preserve"> </w:t>
      </w:r>
      <w:r w:rsidRPr="007F232C">
        <w:rPr>
          <w:spacing w:val="-1"/>
        </w:rPr>
        <w:t>is</w:t>
      </w:r>
      <w:r w:rsidRPr="007F232C">
        <w:rPr>
          <w:spacing w:val="-10"/>
        </w:rPr>
        <w:t xml:space="preserve"> </w:t>
      </w:r>
      <w:r w:rsidRPr="007F232C">
        <w:rPr>
          <w:spacing w:val="-1"/>
        </w:rPr>
        <w:t>used</w:t>
      </w:r>
      <w:r w:rsidRPr="007F232C">
        <w:rPr>
          <w:spacing w:val="-8"/>
        </w:rPr>
        <w:t xml:space="preserve"> </w:t>
      </w:r>
      <w:r w:rsidRPr="007F232C">
        <w:rPr>
          <w:spacing w:val="-1"/>
        </w:rPr>
        <w:t>to</w:t>
      </w:r>
      <w:r w:rsidRPr="007F232C">
        <w:rPr>
          <w:spacing w:val="-3"/>
        </w:rPr>
        <w:t xml:space="preserve"> </w:t>
      </w:r>
      <w:r w:rsidRPr="007F232C">
        <w:rPr>
          <w:spacing w:val="-1"/>
        </w:rPr>
        <w:t>express</w:t>
      </w:r>
      <w:r w:rsidRPr="007F232C">
        <w:rPr>
          <w:spacing w:val="-8"/>
        </w:rPr>
        <w:t xml:space="preserve"> </w:t>
      </w:r>
      <w:r w:rsidRPr="007F232C">
        <w:rPr>
          <w:spacing w:val="-1"/>
        </w:rPr>
        <w:t>the</w:t>
      </w:r>
      <w:r w:rsidRPr="007F232C">
        <w:rPr>
          <w:spacing w:val="-9"/>
        </w:rPr>
        <w:t xml:space="preserve"> </w:t>
      </w:r>
      <w:r w:rsidRPr="007F232C">
        <w:rPr>
          <w:spacing w:val="-1"/>
        </w:rPr>
        <w:t>information</w:t>
      </w:r>
      <w:r w:rsidRPr="007F232C">
        <w:rPr>
          <w:spacing w:val="-10"/>
        </w:rPr>
        <w:t xml:space="preserve"> </w:t>
      </w:r>
      <w:r w:rsidRPr="007F232C">
        <w:rPr>
          <w:spacing w:val="-1"/>
        </w:rPr>
        <w:t>or</w:t>
      </w:r>
      <w:r w:rsidRPr="007F232C">
        <w:rPr>
          <w:spacing w:val="-11"/>
        </w:rPr>
        <w:t xml:space="preserve"> </w:t>
      </w:r>
      <w:r w:rsidRPr="007F232C">
        <w:rPr>
          <w:spacing w:val="-1"/>
        </w:rPr>
        <w:t>knowledge</w:t>
      </w:r>
      <w:r w:rsidRPr="007F232C">
        <w:t>The ability to</w:t>
      </w:r>
      <w:r w:rsidRPr="007F232C">
        <w:rPr>
          <w:spacing w:val="1"/>
        </w:rPr>
        <w:t xml:space="preserve"> </w:t>
      </w:r>
      <w:r w:rsidRPr="007F232C">
        <w:t xml:space="preserve">speak English is one </w:t>
      </w:r>
      <w:r w:rsidRPr="007F232C">
        <w:lastRenderedPageBreak/>
        <w:t>of the abilities that is very important for students because</w:t>
      </w:r>
      <w:r w:rsidRPr="007F232C">
        <w:rPr>
          <w:spacing w:val="1"/>
        </w:rPr>
        <w:t xml:space="preserve"> </w:t>
      </w:r>
      <w:r w:rsidRPr="007F232C">
        <w:t>English has become a universal language used in the world of technology, politics,</w:t>
      </w:r>
      <w:r w:rsidRPr="007F232C">
        <w:rPr>
          <w:spacing w:val="1"/>
        </w:rPr>
        <w:t xml:space="preserve"> </w:t>
      </w:r>
      <w:r w:rsidRPr="007F232C">
        <w:t>commerce, and the most important thing in the field of education. Nishanti (2018)</w:t>
      </w:r>
      <w:r w:rsidRPr="007F232C">
        <w:rPr>
          <w:spacing w:val="1"/>
        </w:rPr>
        <w:t xml:space="preserve"> </w:t>
      </w:r>
      <w:r w:rsidRPr="007F232C">
        <w:t>stated that English is one of the most used and dominating languages in the world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this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having</w:t>
      </w:r>
      <w:r w:rsidRPr="007F232C">
        <w:rPr>
          <w:spacing w:val="1"/>
        </w:rPr>
        <w:t xml:space="preserve"> </w:t>
      </w:r>
      <w:r w:rsidRPr="007F232C">
        <w:t>its</w:t>
      </w:r>
      <w:r w:rsidRPr="007F232C">
        <w:rPr>
          <w:spacing w:val="1"/>
        </w:rPr>
        <w:t xml:space="preserve"> </w:t>
      </w:r>
      <w:r w:rsidRPr="007F232C">
        <w:t>impact</w:t>
      </w:r>
      <w:r w:rsidRPr="007F232C">
        <w:rPr>
          <w:spacing w:val="1"/>
        </w:rPr>
        <w:t xml:space="preserve"> </w:t>
      </w:r>
      <w:r w:rsidRPr="007F232C">
        <w:t>on</w:t>
      </w:r>
      <w:r w:rsidRPr="007F232C">
        <w:rPr>
          <w:spacing w:val="1"/>
        </w:rPr>
        <w:t xml:space="preserve"> </w:t>
      </w:r>
      <w:r w:rsidRPr="007F232C">
        <w:t>every</w:t>
      </w:r>
      <w:r w:rsidRPr="007F232C">
        <w:rPr>
          <w:spacing w:val="1"/>
        </w:rPr>
        <w:t xml:space="preserve"> </w:t>
      </w:r>
      <w:r w:rsidRPr="007F232C">
        <w:t>field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work.</w:t>
      </w:r>
      <w:r w:rsidRPr="007F232C">
        <w:rPr>
          <w:spacing w:val="1"/>
        </w:rPr>
        <w:t xml:space="preserve"> </w:t>
      </w:r>
      <w:r w:rsidRPr="007F232C">
        <w:t>In</w:t>
      </w:r>
      <w:r w:rsidRPr="007F232C">
        <w:rPr>
          <w:spacing w:val="1"/>
        </w:rPr>
        <w:t xml:space="preserve"> </w:t>
      </w:r>
      <w:r w:rsidRPr="007F232C">
        <w:t>accordance</w:t>
      </w:r>
      <w:r w:rsidRPr="007F232C">
        <w:rPr>
          <w:spacing w:val="1"/>
        </w:rPr>
        <w:t xml:space="preserve"> </w:t>
      </w:r>
      <w:r w:rsidRPr="007F232C">
        <w:t>with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Indonesian curriculum, English is one of the most important subjects so we hope</w:t>
      </w:r>
      <w:r w:rsidRPr="007F232C">
        <w:rPr>
          <w:spacing w:val="1"/>
        </w:rPr>
        <w:t xml:space="preserve"> </w:t>
      </w:r>
      <w:r w:rsidRPr="007F232C">
        <w:t>that students already have good skills in this regard. But in fact, students' English</w:t>
      </w:r>
      <w:r w:rsidRPr="007F232C">
        <w:rPr>
          <w:spacing w:val="1"/>
        </w:rPr>
        <w:t xml:space="preserve"> </w:t>
      </w:r>
      <w:r w:rsidRPr="007F232C">
        <w:t>proficiency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still</w:t>
      </w:r>
      <w:r w:rsidRPr="007F232C">
        <w:rPr>
          <w:spacing w:val="1"/>
        </w:rPr>
        <w:t xml:space="preserve"> </w:t>
      </w:r>
      <w:r w:rsidRPr="007F232C">
        <w:t>low</w:t>
      </w:r>
      <w:r w:rsidRPr="007F232C">
        <w:rPr>
          <w:spacing w:val="1"/>
        </w:rPr>
        <w:t xml:space="preserve"> </w:t>
      </w:r>
      <w:r w:rsidRPr="007F232C">
        <w:t>average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not</w:t>
      </w:r>
      <w:r w:rsidRPr="007F232C">
        <w:rPr>
          <w:spacing w:val="1"/>
        </w:rPr>
        <w:t xml:space="preserve"> </w:t>
      </w:r>
      <w:r w:rsidRPr="007F232C">
        <w:t>as</w:t>
      </w:r>
      <w:r w:rsidRPr="007F232C">
        <w:rPr>
          <w:spacing w:val="1"/>
        </w:rPr>
        <w:t xml:space="preserve"> </w:t>
      </w:r>
      <w:r w:rsidRPr="007F232C">
        <w:t>expected because</w:t>
      </w:r>
      <w:r w:rsidRPr="007F232C">
        <w:rPr>
          <w:spacing w:val="1"/>
        </w:rPr>
        <w:t xml:space="preserve"> </w:t>
      </w:r>
      <w:r w:rsidRPr="007F232C">
        <w:t>they</w:t>
      </w:r>
      <w:r w:rsidRPr="007F232C">
        <w:rPr>
          <w:spacing w:val="1"/>
        </w:rPr>
        <w:t xml:space="preserve"> </w:t>
      </w:r>
      <w:r w:rsidRPr="007F232C">
        <w:t>think</w:t>
      </w:r>
      <w:r w:rsidRPr="007F232C">
        <w:rPr>
          <w:spacing w:val="1"/>
        </w:rPr>
        <w:t xml:space="preserve"> </w:t>
      </w:r>
      <w:r w:rsidRPr="007F232C">
        <w:t>English</w:t>
      </w:r>
      <w:r w:rsidRPr="007F232C">
        <w:rPr>
          <w:spacing w:val="1"/>
        </w:rPr>
        <w:t xml:space="preserve"> </w:t>
      </w:r>
      <w:r w:rsidRPr="007F232C">
        <w:t>lessons are difficult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learn. According to</w:t>
      </w:r>
      <w:r w:rsidRPr="007F232C">
        <w:rPr>
          <w:spacing w:val="1"/>
        </w:rPr>
        <w:t xml:space="preserve"> </w:t>
      </w:r>
      <w:r w:rsidRPr="007F232C">
        <w:t>John &amp; Ehow (2011), stated that the</w:t>
      </w:r>
      <w:r w:rsidRPr="007F232C">
        <w:rPr>
          <w:spacing w:val="1"/>
        </w:rPr>
        <w:t xml:space="preserve"> </w:t>
      </w:r>
      <w:r w:rsidRPr="007F232C">
        <w:t>problems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learning</w:t>
      </w:r>
      <w:r w:rsidRPr="007F232C">
        <w:rPr>
          <w:spacing w:val="1"/>
        </w:rPr>
        <w:t xml:space="preserve"> </w:t>
      </w:r>
      <w:r w:rsidRPr="007F232C">
        <w:t>English</w:t>
      </w:r>
      <w:r w:rsidRPr="007F232C">
        <w:rPr>
          <w:spacing w:val="1"/>
        </w:rPr>
        <w:t xml:space="preserve"> </w:t>
      </w:r>
      <w:r w:rsidRPr="007F232C">
        <w:t>language</w:t>
      </w:r>
      <w:r w:rsidRPr="007F232C">
        <w:rPr>
          <w:spacing w:val="1"/>
        </w:rPr>
        <w:t xml:space="preserve"> </w:t>
      </w:r>
      <w:r w:rsidRPr="007F232C">
        <w:t>derived</w:t>
      </w:r>
      <w:r w:rsidRPr="007F232C">
        <w:rPr>
          <w:spacing w:val="1"/>
        </w:rPr>
        <w:t xml:space="preserve"> </w:t>
      </w:r>
      <w:r w:rsidRPr="007F232C">
        <w:t>from</w:t>
      </w:r>
      <w:r w:rsidRPr="007F232C">
        <w:rPr>
          <w:spacing w:val="1"/>
        </w:rPr>
        <w:t xml:space="preserve"> </w:t>
      </w:r>
      <w:r w:rsidRPr="007F232C">
        <w:t>many</w:t>
      </w:r>
      <w:r w:rsidRPr="007F232C">
        <w:rPr>
          <w:spacing w:val="1"/>
        </w:rPr>
        <w:t xml:space="preserve"> </w:t>
      </w:r>
      <w:r w:rsidRPr="007F232C">
        <w:t>different</w:t>
      </w:r>
      <w:r w:rsidRPr="007F232C">
        <w:rPr>
          <w:spacing w:val="1"/>
        </w:rPr>
        <w:t xml:space="preserve"> </w:t>
      </w:r>
      <w:r w:rsidRPr="007F232C">
        <w:t>factors</w:t>
      </w:r>
      <w:r w:rsidRPr="007F232C">
        <w:rPr>
          <w:spacing w:val="1"/>
        </w:rPr>
        <w:t xml:space="preserve"> </w:t>
      </w:r>
      <w:r w:rsidRPr="007F232C">
        <w:t>in</w:t>
      </w:r>
      <w:r w:rsidRPr="007F232C">
        <w:rPr>
          <w:spacing w:val="1"/>
        </w:rPr>
        <w:t xml:space="preserve"> </w:t>
      </w:r>
      <w:r w:rsidRPr="007F232C">
        <w:t>different environments such as</w:t>
      </w:r>
      <w:r w:rsidRPr="007F232C">
        <w:rPr>
          <w:spacing w:val="1"/>
        </w:rPr>
        <w:t xml:space="preserve"> </w:t>
      </w:r>
      <w:r w:rsidRPr="007F232C">
        <w:t>school</w:t>
      </w:r>
      <w:r w:rsidRPr="007F232C">
        <w:rPr>
          <w:spacing w:val="1"/>
        </w:rPr>
        <w:t xml:space="preserve"> </w:t>
      </w:r>
      <w:r w:rsidRPr="007F232C">
        <w:t>resources,</w:t>
      </w:r>
      <w:r w:rsidRPr="007F232C">
        <w:rPr>
          <w:spacing w:val="52"/>
        </w:rPr>
        <w:t xml:space="preserve"> </w:t>
      </w:r>
      <w:r w:rsidRPr="007F232C">
        <w:t>class</w:t>
      </w:r>
      <w:r w:rsidRPr="007F232C">
        <w:rPr>
          <w:spacing w:val="52"/>
        </w:rPr>
        <w:t xml:space="preserve"> </w:t>
      </w:r>
      <w:r w:rsidRPr="007F232C">
        <w:t>size, quality</w:t>
      </w:r>
      <w:r w:rsidRPr="007F232C">
        <w:rPr>
          <w:spacing w:val="52"/>
        </w:rPr>
        <w:t xml:space="preserve"> </w:t>
      </w:r>
      <w:r w:rsidRPr="007F232C">
        <w:t>of teachers,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52"/>
        </w:rPr>
        <w:t xml:space="preserve"> </w:t>
      </w:r>
      <w:r w:rsidRPr="007F232C">
        <w:t>the</w:t>
      </w:r>
      <w:r w:rsidRPr="007F232C">
        <w:rPr>
          <w:spacing w:val="52"/>
        </w:rPr>
        <w:t xml:space="preserve"> </w:t>
      </w:r>
      <w:r w:rsidRPr="007F232C">
        <w:t>school</w:t>
      </w:r>
      <w:r w:rsidRPr="007F232C">
        <w:rPr>
          <w:spacing w:val="52"/>
        </w:rPr>
        <w:t xml:space="preserve"> </w:t>
      </w:r>
      <w:r w:rsidRPr="007F232C">
        <w:t>attendance</w:t>
      </w:r>
      <w:r w:rsidRPr="007F232C">
        <w:rPr>
          <w:spacing w:val="52"/>
        </w:rPr>
        <w:t xml:space="preserve"> </w:t>
      </w:r>
      <w:r w:rsidRPr="007F232C">
        <w:t>of</w:t>
      </w:r>
      <w:r w:rsidRPr="007F232C">
        <w:rPr>
          <w:spacing w:val="52"/>
        </w:rPr>
        <w:t xml:space="preserve"> </w:t>
      </w:r>
      <w:r w:rsidRPr="007F232C">
        <w:t>learners. To overcome these cases students can</w:t>
      </w:r>
      <w:r w:rsidRPr="007F232C">
        <w:rPr>
          <w:spacing w:val="1"/>
        </w:rPr>
        <w:t xml:space="preserve"> </w:t>
      </w:r>
      <w:r w:rsidRPr="007F232C">
        <w:t>take</w:t>
      </w:r>
      <w:r w:rsidRPr="007F232C">
        <w:rPr>
          <w:spacing w:val="-2"/>
        </w:rPr>
        <w:t xml:space="preserve"> </w:t>
      </w:r>
      <w:r w:rsidRPr="007F232C">
        <w:t>the</w:t>
      </w:r>
      <w:r w:rsidRPr="007F232C">
        <w:rPr>
          <w:spacing w:val="-2"/>
        </w:rPr>
        <w:t xml:space="preserve"> </w:t>
      </w:r>
      <w:r w:rsidRPr="007F232C">
        <w:t>initiative</w:t>
      </w:r>
      <w:r w:rsidRPr="007F232C">
        <w:rPr>
          <w:spacing w:val="-1"/>
        </w:rPr>
        <w:t xml:space="preserve"> </w:t>
      </w:r>
      <w:r w:rsidRPr="007F232C">
        <w:t>to</w:t>
      </w:r>
      <w:r w:rsidRPr="007F232C">
        <w:rPr>
          <w:spacing w:val="-1"/>
        </w:rPr>
        <w:t xml:space="preserve"> </w:t>
      </w:r>
      <w:r w:rsidRPr="007F232C">
        <w:t>study</w:t>
      </w:r>
      <w:r w:rsidRPr="007F232C">
        <w:rPr>
          <w:spacing w:val="-6"/>
        </w:rPr>
        <w:t xml:space="preserve"> </w:t>
      </w:r>
      <w:r w:rsidRPr="007F232C">
        <w:t>or</w:t>
      </w:r>
      <w:r w:rsidRPr="007F232C">
        <w:rPr>
          <w:spacing w:val="-4"/>
        </w:rPr>
        <w:t xml:space="preserve"> </w:t>
      </w:r>
      <w:r w:rsidRPr="007F232C">
        <w:t>online</w:t>
      </w:r>
      <w:r w:rsidRPr="007F232C">
        <w:rPr>
          <w:spacing w:val="-2"/>
        </w:rPr>
        <w:t xml:space="preserve"> </w:t>
      </w:r>
      <w:r w:rsidRPr="007F232C">
        <w:t>course</w:t>
      </w:r>
      <w:r w:rsidRPr="007F232C">
        <w:rPr>
          <w:spacing w:val="-1"/>
        </w:rPr>
        <w:t xml:space="preserve"> </w:t>
      </w:r>
      <w:r w:rsidRPr="007F232C">
        <w:t>through</w:t>
      </w:r>
      <w:r w:rsidRPr="007F232C">
        <w:rPr>
          <w:spacing w:val="-4"/>
        </w:rPr>
        <w:t xml:space="preserve"> </w:t>
      </w:r>
      <w:r w:rsidRPr="007F232C">
        <w:t>E-learning</w:t>
      </w:r>
      <w:r w:rsidRPr="007F232C">
        <w:rPr>
          <w:spacing w:val="-4"/>
        </w:rPr>
        <w:t xml:space="preserve"> </w:t>
      </w:r>
      <w:r w:rsidRPr="007F232C">
        <w:t>media</w:t>
      </w:r>
      <w:r w:rsidRPr="007F232C">
        <w:rPr>
          <w:spacing w:val="-3"/>
        </w:rPr>
        <w:t xml:space="preserve"> </w:t>
      </w:r>
      <w:r w:rsidRPr="007F232C">
        <w:t>(Sakkir,</w:t>
      </w:r>
      <w:r w:rsidRPr="007F232C">
        <w:rPr>
          <w:spacing w:val="-2"/>
        </w:rPr>
        <w:t xml:space="preserve"> </w:t>
      </w:r>
      <w:r w:rsidRPr="007F232C">
        <w:t>2020).</w:t>
      </w:r>
    </w:p>
    <w:p w14:paraId="015B07CD" w14:textId="77777777" w:rsidR="007F232C" w:rsidRPr="007F232C" w:rsidRDefault="007F232C" w:rsidP="007F232C">
      <w:pPr>
        <w:pStyle w:val="BodyText"/>
        <w:ind w:right="116" w:firstLine="630"/>
        <w:jc w:val="both"/>
        <w:rPr>
          <w:color w:val="000000" w:themeColor="text1"/>
        </w:rPr>
      </w:pPr>
      <w:r w:rsidRPr="007F232C">
        <w:rPr>
          <w:color w:val="000000" w:themeColor="text1"/>
        </w:rPr>
        <w:t xml:space="preserve">The Council of Europe (Council of Europe, 2001) describes the aim of the </w:t>
      </w:r>
      <w:r w:rsidRPr="007F232C">
        <w:rPr>
          <w:i/>
          <w:color w:val="000000" w:themeColor="text1"/>
        </w:rPr>
        <w:t>Common European</w:t>
      </w:r>
      <w:r w:rsidRPr="007F232C">
        <w:rPr>
          <w:i/>
          <w:color w:val="000000" w:themeColor="text1"/>
          <w:spacing w:val="1"/>
        </w:rPr>
        <w:t xml:space="preserve"> </w:t>
      </w:r>
      <w:r w:rsidRPr="007F232C">
        <w:rPr>
          <w:i/>
          <w:color w:val="000000" w:themeColor="text1"/>
        </w:rPr>
        <w:t xml:space="preserve">Framework of Reference for Languages (CEFR or CEF) </w:t>
      </w:r>
      <w:r w:rsidRPr="007F232C">
        <w:rPr>
          <w:color w:val="000000" w:themeColor="text1"/>
        </w:rPr>
        <w:t>as promoting transparency and coherence</w:t>
      </w:r>
      <w:r w:rsidRPr="007F232C">
        <w:rPr>
          <w:color w:val="000000" w:themeColor="text1"/>
          <w:spacing w:val="-57"/>
        </w:rPr>
        <w:t xml:space="preserve"> </w:t>
      </w:r>
      <w:r w:rsidRPr="007F232C">
        <w:rPr>
          <w:color w:val="000000" w:themeColor="text1"/>
        </w:rPr>
        <w:t xml:space="preserve">in the learning and teaching of modern languages in Europe. Although the word </w:t>
      </w:r>
      <w:r w:rsidRPr="007F232C">
        <w:rPr>
          <w:i/>
          <w:color w:val="000000" w:themeColor="text1"/>
        </w:rPr>
        <w:t xml:space="preserve">European </w:t>
      </w:r>
      <w:r w:rsidRPr="007F232C">
        <w:rPr>
          <w:color w:val="000000" w:themeColor="text1"/>
        </w:rPr>
        <w:t>refers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to European languages, the CEFR has been translated into more than 30 languages, some of which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are not European languages, and this has made the CEF accessible to almost everybody in the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world. The CEFR provides a common basis for the elaboration of language syllabuses, curriculum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guidelines,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examinations,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textbooks</w:t>
      </w:r>
      <w:r w:rsidRPr="007F232C">
        <w:rPr>
          <w:b/>
          <w:color w:val="000000" w:themeColor="text1"/>
        </w:rPr>
        <w:t>,</w:t>
      </w:r>
      <w:r w:rsidRPr="007F232C">
        <w:rPr>
          <w:b/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etc.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across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Europe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(Council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of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Europe,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2001).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In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this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reference tool, language learners’ levels are described at six levels: A1 and A2 (Basic Users), B1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 B2 (Independent Users), C1 and C2 (Proficient Users). In the CEF document, each level is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described in detail. The description of each level includes competencies needed for effective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communication,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skills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knowledge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related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to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language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learning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competencies,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situations</w:t>
      </w:r>
      <w:r w:rsidRPr="007F232C">
        <w:rPr>
          <w:color w:val="000000" w:themeColor="text1"/>
          <w:spacing w:val="-1"/>
        </w:rPr>
        <w:t xml:space="preserve"> </w:t>
      </w:r>
      <w:r w:rsidRPr="007F232C">
        <w:rPr>
          <w:color w:val="000000" w:themeColor="text1"/>
        </w:rPr>
        <w:t>and contexts</w:t>
      </w:r>
      <w:r w:rsidRPr="007F232C">
        <w:rPr>
          <w:color w:val="000000" w:themeColor="text1"/>
          <w:spacing w:val="-1"/>
        </w:rPr>
        <w:t xml:space="preserve"> </w:t>
      </w:r>
      <w:r w:rsidRPr="007F232C">
        <w:rPr>
          <w:color w:val="000000" w:themeColor="text1"/>
        </w:rPr>
        <w:t>in</w:t>
      </w:r>
      <w:r w:rsidRPr="007F232C">
        <w:rPr>
          <w:color w:val="000000" w:themeColor="text1"/>
          <w:spacing w:val="-3"/>
        </w:rPr>
        <w:t xml:space="preserve"> </w:t>
      </w:r>
      <w:r w:rsidRPr="007F232C">
        <w:rPr>
          <w:color w:val="000000" w:themeColor="text1"/>
        </w:rPr>
        <w:t>which communication</w:t>
      </w:r>
      <w:r w:rsidRPr="007F232C">
        <w:rPr>
          <w:color w:val="000000" w:themeColor="text1"/>
          <w:spacing w:val="-1"/>
        </w:rPr>
        <w:t xml:space="preserve"> </w:t>
      </w:r>
      <w:r w:rsidRPr="007F232C">
        <w:rPr>
          <w:color w:val="000000" w:themeColor="text1"/>
        </w:rPr>
        <w:t>takes place (Council of Europe,</w:t>
      </w:r>
      <w:r w:rsidRPr="007F232C">
        <w:rPr>
          <w:color w:val="000000" w:themeColor="text1"/>
          <w:spacing w:val="-1"/>
        </w:rPr>
        <w:t xml:space="preserve"> </w:t>
      </w:r>
      <w:r w:rsidRPr="007F232C">
        <w:rPr>
          <w:color w:val="000000" w:themeColor="text1"/>
        </w:rPr>
        <w:t>2001). Plurilingualism, which supports that many people show some degree of competence in another</w:t>
      </w:r>
      <w:r w:rsidRPr="007F232C">
        <w:rPr>
          <w:color w:val="000000" w:themeColor="text1"/>
          <w:spacing w:val="-57"/>
        </w:rPr>
        <w:t xml:space="preserve"> </w:t>
      </w:r>
      <w:r w:rsidRPr="007F232C">
        <w:rPr>
          <w:color w:val="000000" w:themeColor="text1"/>
        </w:rPr>
        <w:t>language, is the focus of the CEFR. According to the view of plurilingualism, the aim of the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language</w:t>
      </w:r>
      <w:r w:rsidRPr="007F232C">
        <w:rPr>
          <w:color w:val="000000" w:themeColor="text1"/>
          <w:spacing w:val="33"/>
        </w:rPr>
        <w:t xml:space="preserve"> </w:t>
      </w:r>
      <w:r w:rsidRPr="007F232C">
        <w:rPr>
          <w:color w:val="000000" w:themeColor="text1"/>
        </w:rPr>
        <w:t>teaching</w:t>
      </w:r>
      <w:r w:rsidRPr="007F232C">
        <w:rPr>
          <w:color w:val="000000" w:themeColor="text1"/>
          <w:spacing w:val="35"/>
        </w:rPr>
        <w:t xml:space="preserve"> </w:t>
      </w:r>
      <w:r w:rsidRPr="007F232C">
        <w:rPr>
          <w:color w:val="000000" w:themeColor="text1"/>
        </w:rPr>
        <w:t>is</w:t>
      </w:r>
      <w:r w:rsidRPr="007F232C">
        <w:rPr>
          <w:color w:val="000000" w:themeColor="text1"/>
          <w:spacing w:val="36"/>
        </w:rPr>
        <w:t xml:space="preserve"> </w:t>
      </w:r>
      <w:r w:rsidRPr="007F232C">
        <w:rPr>
          <w:color w:val="000000" w:themeColor="text1"/>
        </w:rPr>
        <w:t>to</w:t>
      </w:r>
      <w:r w:rsidRPr="007F232C">
        <w:rPr>
          <w:color w:val="000000" w:themeColor="text1"/>
          <w:spacing w:val="37"/>
        </w:rPr>
        <w:t xml:space="preserve"> </w:t>
      </w:r>
      <w:r w:rsidRPr="007F232C">
        <w:rPr>
          <w:color w:val="000000" w:themeColor="text1"/>
        </w:rPr>
        <w:t>make</w:t>
      </w:r>
      <w:r w:rsidRPr="007F232C">
        <w:rPr>
          <w:color w:val="000000" w:themeColor="text1"/>
          <w:spacing w:val="34"/>
        </w:rPr>
        <w:t xml:space="preserve"> </w:t>
      </w:r>
      <w:r w:rsidRPr="007F232C">
        <w:rPr>
          <w:color w:val="000000" w:themeColor="text1"/>
        </w:rPr>
        <w:t>people</w:t>
      </w:r>
      <w:r w:rsidRPr="007F232C">
        <w:rPr>
          <w:color w:val="000000" w:themeColor="text1"/>
          <w:spacing w:val="34"/>
        </w:rPr>
        <w:t xml:space="preserve"> </w:t>
      </w:r>
      <w:r w:rsidRPr="007F232C">
        <w:rPr>
          <w:color w:val="000000" w:themeColor="text1"/>
        </w:rPr>
        <w:t>aware</w:t>
      </w:r>
      <w:r w:rsidRPr="007F232C">
        <w:rPr>
          <w:color w:val="000000" w:themeColor="text1"/>
          <w:spacing w:val="34"/>
        </w:rPr>
        <w:t xml:space="preserve"> </w:t>
      </w:r>
      <w:r w:rsidRPr="007F232C">
        <w:rPr>
          <w:color w:val="000000" w:themeColor="text1"/>
        </w:rPr>
        <w:t>of</w:t>
      </w:r>
      <w:r w:rsidRPr="007F232C">
        <w:rPr>
          <w:color w:val="000000" w:themeColor="text1"/>
          <w:spacing w:val="36"/>
        </w:rPr>
        <w:t xml:space="preserve"> </w:t>
      </w:r>
      <w:r w:rsidRPr="007F232C">
        <w:rPr>
          <w:color w:val="000000" w:themeColor="text1"/>
        </w:rPr>
        <w:t>this</w:t>
      </w:r>
      <w:r w:rsidRPr="007F232C">
        <w:rPr>
          <w:color w:val="000000" w:themeColor="text1"/>
          <w:spacing w:val="36"/>
        </w:rPr>
        <w:t xml:space="preserve"> </w:t>
      </w:r>
      <w:r w:rsidRPr="007F232C">
        <w:rPr>
          <w:color w:val="000000" w:themeColor="text1"/>
        </w:rPr>
        <w:t>competence,</w:t>
      </w:r>
      <w:r w:rsidRPr="007F232C">
        <w:rPr>
          <w:color w:val="000000" w:themeColor="text1"/>
          <w:spacing w:val="38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35"/>
        </w:rPr>
        <w:t xml:space="preserve"> </w:t>
      </w:r>
      <w:r w:rsidRPr="007F232C">
        <w:rPr>
          <w:color w:val="000000" w:themeColor="text1"/>
        </w:rPr>
        <w:t>to</w:t>
      </w:r>
      <w:r w:rsidRPr="007F232C">
        <w:rPr>
          <w:color w:val="000000" w:themeColor="text1"/>
          <w:spacing w:val="37"/>
        </w:rPr>
        <w:t xml:space="preserve"> </w:t>
      </w:r>
      <w:r w:rsidRPr="007F232C">
        <w:rPr>
          <w:color w:val="000000" w:themeColor="text1"/>
        </w:rPr>
        <w:t>feed</w:t>
      </w:r>
      <w:r w:rsidRPr="007F232C">
        <w:rPr>
          <w:color w:val="000000" w:themeColor="text1"/>
          <w:spacing w:val="37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35"/>
        </w:rPr>
        <w:t xml:space="preserve"> </w:t>
      </w:r>
      <w:r w:rsidRPr="007F232C">
        <w:rPr>
          <w:color w:val="000000" w:themeColor="text1"/>
        </w:rPr>
        <w:t>promote</w:t>
      </w:r>
      <w:r w:rsidRPr="007F232C">
        <w:rPr>
          <w:color w:val="000000" w:themeColor="text1"/>
          <w:spacing w:val="34"/>
        </w:rPr>
        <w:t xml:space="preserve"> </w:t>
      </w:r>
      <w:r w:rsidRPr="007F232C">
        <w:rPr>
          <w:color w:val="000000" w:themeColor="text1"/>
        </w:rPr>
        <w:t>this competence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(Morrow,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2004).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Thus,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CEFR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gives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importance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learner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autonomy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self-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assessment.</w:t>
      </w:r>
    </w:p>
    <w:p w14:paraId="26230A18" w14:textId="77777777" w:rsidR="007F232C" w:rsidRDefault="007F232C" w:rsidP="007F232C">
      <w:pPr>
        <w:pStyle w:val="Heading1"/>
        <w:keepNext w:val="0"/>
        <w:keepLines w:val="0"/>
        <w:widowControl w:val="0"/>
        <w:tabs>
          <w:tab w:val="left" w:pos="720"/>
          <w:tab w:val="left" w:pos="1440"/>
        </w:tabs>
        <w:autoSpaceDE w:val="0"/>
        <w:autoSpaceDN w:val="0"/>
        <w:spacing w:before="0" w:after="0"/>
        <w:ind w:left="90" w:right="116" w:firstLine="0"/>
        <w:rPr>
          <w:color w:val="000000" w:themeColor="text1"/>
          <w:sz w:val="24"/>
          <w:szCs w:val="24"/>
        </w:rPr>
      </w:pPr>
    </w:p>
    <w:p w14:paraId="1C4702A4" w14:textId="1D216B6E" w:rsidR="007F232C" w:rsidRPr="007F232C" w:rsidRDefault="007F232C" w:rsidP="007F232C">
      <w:pPr>
        <w:pStyle w:val="Heading1"/>
        <w:keepNext w:val="0"/>
        <w:keepLines w:val="0"/>
        <w:widowControl w:val="0"/>
        <w:tabs>
          <w:tab w:val="left" w:pos="720"/>
          <w:tab w:val="left" w:pos="1440"/>
        </w:tabs>
        <w:autoSpaceDE w:val="0"/>
        <w:autoSpaceDN w:val="0"/>
        <w:spacing w:before="0" w:after="0"/>
        <w:ind w:left="90" w:right="116" w:firstLine="0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</w:rPr>
        <w:t>Role</w:t>
      </w:r>
      <w:r w:rsidRPr="007F232C">
        <w:rPr>
          <w:color w:val="000000" w:themeColor="text1"/>
          <w:spacing w:val="-2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of CEFR</w:t>
      </w:r>
      <w:r w:rsidRPr="007F232C">
        <w:rPr>
          <w:color w:val="000000" w:themeColor="text1"/>
          <w:spacing w:val="-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in English  language</w:t>
      </w:r>
      <w:r w:rsidRPr="007F232C">
        <w:rPr>
          <w:color w:val="000000" w:themeColor="text1"/>
          <w:spacing w:val="-2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Assessment</w:t>
      </w:r>
    </w:p>
    <w:p w14:paraId="6B3D05C6" w14:textId="77777777" w:rsidR="007F232C" w:rsidRPr="007F232C" w:rsidRDefault="007F232C" w:rsidP="007F232C">
      <w:pPr>
        <w:pStyle w:val="BodyText"/>
        <w:tabs>
          <w:tab w:val="left" w:pos="720"/>
        </w:tabs>
        <w:ind w:right="116" w:firstLine="90"/>
        <w:jc w:val="both"/>
        <w:rPr>
          <w:color w:val="000000" w:themeColor="text1"/>
        </w:rPr>
      </w:pPr>
      <w:r w:rsidRPr="007F232C">
        <w:rPr>
          <w:color w:val="000000" w:themeColor="text1"/>
        </w:rPr>
        <w:tab/>
        <w:t>The CEFR has been important for foreign language teaching because of many reasons.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Council of Europe (2001) describes benefits of the CEFR as eliminating the different educational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systems in Europe, providing the means for educational administrators, teachers, teacher trainers,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assesment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designers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etc.,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providing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comprehensive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description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of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what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skills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knowledge</w:t>
      </w:r>
      <w:r w:rsidRPr="007F232C">
        <w:rPr>
          <w:color w:val="000000" w:themeColor="text1"/>
          <w:spacing w:val="-57"/>
        </w:rPr>
        <w:t xml:space="preserve"> </w:t>
      </w:r>
      <w:r w:rsidRPr="007F232C">
        <w:rPr>
          <w:color w:val="000000" w:themeColor="text1"/>
        </w:rPr>
        <w:t>language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learners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have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to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develop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in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order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to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communicate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effectively,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enhancing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the</w:t>
      </w:r>
      <w:r w:rsidRPr="007F232C">
        <w:rPr>
          <w:color w:val="000000" w:themeColor="text1"/>
          <w:spacing w:val="-57"/>
        </w:rPr>
        <w:t xml:space="preserve"> </w:t>
      </w:r>
      <w:r w:rsidRPr="007F232C">
        <w:rPr>
          <w:color w:val="000000" w:themeColor="text1"/>
        </w:rPr>
        <w:t>transparency of syllabuses and courses by providing a common basis for the explicit description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of objectives, methods and contents. Heyworth (2004, p.12) also declares the importance of the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CEFR in his following sentence: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“…the CEFR provides a comprehensive account of an approach to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language education which language teachers, teacher trainers, and academic managers need at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 xml:space="preserve">least to consider, together with a set of resources which can have practical applications in </w:t>
      </w:r>
      <w:r w:rsidRPr="007F232C">
        <w:rPr>
          <w:color w:val="000000" w:themeColor="text1"/>
        </w:rPr>
        <w:lastRenderedPageBreak/>
        <w:t>the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planning</w:t>
      </w:r>
      <w:r w:rsidRPr="007F232C">
        <w:rPr>
          <w:color w:val="000000" w:themeColor="text1"/>
          <w:spacing w:val="-4"/>
        </w:rPr>
        <w:t xml:space="preserve"> </w:t>
      </w:r>
      <w:r w:rsidRPr="007F232C">
        <w:rPr>
          <w:color w:val="000000" w:themeColor="text1"/>
        </w:rPr>
        <w:t>and delivery</w:t>
      </w:r>
      <w:r w:rsidRPr="007F232C">
        <w:rPr>
          <w:color w:val="000000" w:themeColor="text1"/>
          <w:spacing w:val="-5"/>
        </w:rPr>
        <w:t xml:space="preserve"> </w:t>
      </w:r>
      <w:r w:rsidRPr="007F232C">
        <w:rPr>
          <w:color w:val="000000" w:themeColor="text1"/>
        </w:rPr>
        <w:t>of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language</w:t>
      </w:r>
      <w:r w:rsidRPr="007F232C">
        <w:rPr>
          <w:color w:val="000000" w:themeColor="text1"/>
          <w:spacing w:val="-1"/>
        </w:rPr>
        <w:t xml:space="preserve"> </w:t>
      </w:r>
      <w:r w:rsidRPr="007F232C">
        <w:rPr>
          <w:color w:val="000000" w:themeColor="text1"/>
        </w:rPr>
        <w:t>courses.”</w:t>
      </w:r>
    </w:p>
    <w:p w14:paraId="229F9528" w14:textId="77777777" w:rsidR="007F232C" w:rsidRDefault="007F232C" w:rsidP="007F232C">
      <w:pPr>
        <w:pStyle w:val="Heading1"/>
        <w:keepNext w:val="0"/>
        <w:keepLines w:val="0"/>
        <w:widowControl w:val="0"/>
        <w:tabs>
          <w:tab w:val="left" w:pos="720"/>
          <w:tab w:val="left" w:pos="1440"/>
        </w:tabs>
        <w:autoSpaceDE w:val="0"/>
        <w:autoSpaceDN w:val="0"/>
        <w:spacing w:before="0" w:after="0"/>
        <w:ind w:left="90" w:right="116" w:firstLine="0"/>
        <w:rPr>
          <w:color w:val="000000" w:themeColor="text1"/>
          <w:sz w:val="24"/>
          <w:szCs w:val="24"/>
        </w:rPr>
      </w:pPr>
    </w:p>
    <w:p w14:paraId="1F136B1D" w14:textId="2946F7DD" w:rsidR="007F232C" w:rsidRPr="007F232C" w:rsidRDefault="007F232C" w:rsidP="007F232C">
      <w:pPr>
        <w:pStyle w:val="Heading1"/>
        <w:keepNext w:val="0"/>
        <w:keepLines w:val="0"/>
        <w:widowControl w:val="0"/>
        <w:tabs>
          <w:tab w:val="left" w:pos="720"/>
          <w:tab w:val="left" w:pos="1440"/>
        </w:tabs>
        <w:autoSpaceDE w:val="0"/>
        <w:autoSpaceDN w:val="0"/>
        <w:spacing w:before="0" w:after="0"/>
        <w:ind w:left="90" w:right="116" w:firstLine="0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</w:rPr>
        <w:t>The</w:t>
      </w:r>
      <w:r w:rsidRPr="007F232C">
        <w:rPr>
          <w:color w:val="000000" w:themeColor="text1"/>
          <w:spacing w:val="-3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CEFR application in</w:t>
      </w:r>
      <w:r w:rsidRPr="007F232C">
        <w:rPr>
          <w:color w:val="000000" w:themeColor="text1"/>
          <w:spacing w:val="-2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Education</w:t>
      </w:r>
      <w:r w:rsidRPr="007F232C">
        <w:rPr>
          <w:color w:val="000000" w:themeColor="text1"/>
          <w:spacing w:val="-2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System</w:t>
      </w:r>
    </w:p>
    <w:p w14:paraId="4701023D" w14:textId="77777777" w:rsidR="007F232C" w:rsidRPr="007F232C" w:rsidRDefault="007F232C" w:rsidP="007F232C">
      <w:pPr>
        <w:pStyle w:val="BodyText"/>
        <w:tabs>
          <w:tab w:val="left" w:pos="720"/>
        </w:tabs>
        <w:ind w:right="116" w:firstLine="90"/>
        <w:jc w:val="both"/>
        <w:rPr>
          <w:color w:val="000000" w:themeColor="text1"/>
        </w:rPr>
      </w:pPr>
      <w:r w:rsidRPr="007F232C">
        <w:rPr>
          <w:color w:val="000000" w:themeColor="text1"/>
        </w:rPr>
        <w:t>The European Language Portfolio (ELP), which is a part of the CEFR, was introduced to the</w:t>
      </w:r>
      <w:r w:rsidRPr="007F232C">
        <w:rPr>
          <w:color w:val="000000" w:themeColor="text1"/>
          <w:spacing w:val="1"/>
        </w:rPr>
        <w:t xml:space="preserve"> world wide education</w:t>
      </w:r>
      <w:r w:rsidRPr="007F232C">
        <w:rPr>
          <w:color w:val="000000" w:themeColor="text1"/>
        </w:rPr>
        <w:t>. In order to see the effectiveness of the CEFR in SMA Prisma Pioneer a pilot study on the use of the CEFR application in English language learning assessement</w:t>
      </w:r>
      <w:r w:rsidRPr="007F232C">
        <w:rPr>
          <w:color w:val="000000" w:themeColor="text1"/>
          <w:spacing w:val="17"/>
        </w:rPr>
        <w:t xml:space="preserve"> </w:t>
      </w:r>
      <w:r w:rsidRPr="007F232C">
        <w:rPr>
          <w:color w:val="000000" w:themeColor="text1"/>
        </w:rPr>
        <w:t>a</w:t>
      </w:r>
      <w:r w:rsidRPr="007F232C">
        <w:rPr>
          <w:color w:val="000000" w:themeColor="text1"/>
          <w:spacing w:val="16"/>
        </w:rPr>
        <w:t xml:space="preserve"> </w:t>
      </w:r>
      <w:r w:rsidRPr="007F232C">
        <w:rPr>
          <w:color w:val="000000" w:themeColor="text1"/>
        </w:rPr>
        <w:t>foreign</w:t>
      </w:r>
      <w:r w:rsidRPr="007F232C">
        <w:rPr>
          <w:color w:val="000000" w:themeColor="text1"/>
          <w:spacing w:val="17"/>
        </w:rPr>
        <w:t xml:space="preserve"> </w:t>
      </w:r>
      <w:r w:rsidRPr="007F232C">
        <w:rPr>
          <w:color w:val="000000" w:themeColor="text1"/>
        </w:rPr>
        <w:t>language</w:t>
      </w:r>
      <w:r w:rsidRPr="007F232C">
        <w:rPr>
          <w:color w:val="000000" w:themeColor="text1"/>
          <w:spacing w:val="16"/>
        </w:rPr>
        <w:t xml:space="preserve"> </w:t>
      </w:r>
      <w:r w:rsidRPr="007F232C">
        <w:rPr>
          <w:color w:val="000000" w:themeColor="text1"/>
        </w:rPr>
        <w:t>was</w:t>
      </w:r>
      <w:r w:rsidRPr="007F232C">
        <w:rPr>
          <w:color w:val="000000" w:themeColor="text1"/>
          <w:spacing w:val="17"/>
        </w:rPr>
        <w:t xml:space="preserve"> </w:t>
      </w:r>
      <w:r w:rsidRPr="007F232C">
        <w:rPr>
          <w:color w:val="000000" w:themeColor="text1"/>
        </w:rPr>
        <w:t>carried</w:t>
      </w:r>
      <w:r w:rsidRPr="007F232C">
        <w:rPr>
          <w:color w:val="000000" w:themeColor="text1"/>
          <w:spacing w:val="16"/>
        </w:rPr>
        <w:t xml:space="preserve"> </w:t>
      </w:r>
      <w:r w:rsidRPr="007F232C">
        <w:rPr>
          <w:color w:val="000000" w:themeColor="text1"/>
        </w:rPr>
        <w:t>by</w:t>
      </w:r>
      <w:r w:rsidRPr="007F232C">
        <w:rPr>
          <w:color w:val="000000" w:themeColor="text1"/>
          <w:spacing w:val="12"/>
        </w:rPr>
        <w:t xml:space="preserve"> </w:t>
      </w:r>
      <w:r w:rsidRPr="007F232C">
        <w:rPr>
          <w:color w:val="000000" w:themeColor="text1"/>
        </w:rPr>
        <w:t>Güneyli</w:t>
      </w:r>
      <w:r w:rsidRPr="007F232C">
        <w:rPr>
          <w:color w:val="000000" w:themeColor="text1"/>
          <w:spacing w:val="18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6"/>
        </w:rPr>
        <w:t xml:space="preserve"> </w:t>
      </w:r>
      <w:r w:rsidRPr="007F232C">
        <w:rPr>
          <w:color w:val="000000" w:themeColor="text1"/>
        </w:rPr>
        <w:t>Demirel</w:t>
      </w:r>
      <w:r w:rsidRPr="007F232C">
        <w:rPr>
          <w:color w:val="000000" w:themeColor="text1"/>
          <w:spacing w:val="17"/>
        </w:rPr>
        <w:t xml:space="preserve"> </w:t>
      </w:r>
      <w:r w:rsidRPr="007F232C">
        <w:rPr>
          <w:color w:val="000000" w:themeColor="text1"/>
        </w:rPr>
        <w:t>(2006).</w:t>
      </w:r>
      <w:r w:rsidRPr="007F232C">
        <w:rPr>
          <w:color w:val="000000" w:themeColor="text1"/>
          <w:spacing w:val="16"/>
        </w:rPr>
        <w:t xml:space="preserve"> </w:t>
      </w:r>
      <w:r w:rsidRPr="007F232C">
        <w:rPr>
          <w:color w:val="000000" w:themeColor="text1"/>
        </w:rPr>
        <w:t>The</w:t>
      </w:r>
      <w:r w:rsidRPr="007F232C">
        <w:rPr>
          <w:color w:val="000000" w:themeColor="text1"/>
          <w:spacing w:val="15"/>
        </w:rPr>
        <w:t xml:space="preserve"> </w:t>
      </w:r>
      <w:r w:rsidRPr="007F232C">
        <w:rPr>
          <w:color w:val="000000" w:themeColor="text1"/>
        </w:rPr>
        <w:t xml:space="preserve">results </w:t>
      </w:r>
      <w:r w:rsidRPr="007F232C">
        <w:rPr>
          <w:color w:val="000000" w:themeColor="text1"/>
          <w:spacing w:val="-57"/>
        </w:rPr>
        <w:t xml:space="preserve"> </w:t>
      </w:r>
      <w:r w:rsidRPr="007F232C">
        <w:rPr>
          <w:color w:val="000000" w:themeColor="text1"/>
        </w:rPr>
        <w:t>of the study have shown that the CEF has positive results in terms of students' autonomy and self-</w:t>
      </w:r>
      <w:r w:rsidRPr="007F232C">
        <w:rPr>
          <w:color w:val="000000" w:themeColor="text1"/>
          <w:spacing w:val="-57"/>
        </w:rPr>
        <w:t xml:space="preserve"> </w:t>
      </w:r>
      <w:r w:rsidRPr="007F232C">
        <w:rPr>
          <w:color w:val="000000" w:themeColor="text1"/>
        </w:rPr>
        <w:t>assessment,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their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willingness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to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learn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language,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their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self-confidence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and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motivation,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participating actively</w:t>
      </w:r>
      <w:r w:rsidRPr="007F232C">
        <w:rPr>
          <w:color w:val="000000" w:themeColor="text1"/>
          <w:spacing w:val="-5"/>
        </w:rPr>
        <w:t xml:space="preserve"> </w:t>
      </w:r>
      <w:r w:rsidRPr="007F232C">
        <w:rPr>
          <w:color w:val="000000" w:themeColor="text1"/>
        </w:rPr>
        <w:t>in the</w:t>
      </w:r>
      <w:r w:rsidRPr="007F232C">
        <w:rPr>
          <w:color w:val="000000" w:themeColor="text1"/>
          <w:spacing w:val="-2"/>
        </w:rPr>
        <w:t xml:space="preserve"> </w:t>
      </w:r>
      <w:r w:rsidRPr="007F232C">
        <w:rPr>
          <w:color w:val="000000" w:themeColor="text1"/>
        </w:rPr>
        <w:t>learning</w:t>
      </w:r>
      <w:r w:rsidRPr="007F232C">
        <w:rPr>
          <w:color w:val="000000" w:themeColor="text1"/>
          <w:spacing w:val="-3"/>
        </w:rPr>
        <w:t xml:space="preserve"> </w:t>
      </w:r>
      <w:r w:rsidRPr="007F232C">
        <w:rPr>
          <w:color w:val="000000" w:themeColor="text1"/>
        </w:rPr>
        <w:t>process, and learning</w:t>
      </w:r>
      <w:r w:rsidRPr="007F232C">
        <w:rPr>
          <w:color w:val="000000" w:themeColor="text1"/>
          <w:spacing w:val="-3"/>
        </w:rPr>
        <w:t xml:space="preserve"> </w:t>
      </w:r>
      <w:r w:rsidRPr="007F232C">
        <w:rPr>
          <w:color w:val="000000" w:themeColor="text1"/>
        </w:rPr>
        <w:t>the target culture.</w:t>
      </w:r>
    </w:p>
    <w:p w14:paraId="0CBFBBAD" w14:textId="77777777" w:rsidR="007F232C" w:rsidRPr="007F232C" w:rsidRDefault="007F232C" w:rsidP="007F232C">
      <w:pPr>
        <w:pStyle w:val="BodyText"/>
        <w:ind w:right="20" w:firstLine="852"/>
        <w:jc w:val="both"/>
      </w:pPr>
      <w:r w:rsidRPr="007F232C">
        <w:t>Based on the language learning assessment features available through the CEFR application</w:t>
      </w:r>
      <w:r w:rsidRPr="007F232C">
        <w:rPr>
          <w:spacing w:val="-50"/>
        </w:rPr>
        <w:t xml:space="preserve"> </w:t>
      </w:r>
      <w:r w:rsidRPr="007F232C">
        <w:t>as well as the various conveniences offered, are they comparable to the satisfaction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students</w:t>
      </w:r>
      <w:r w:rsidRPr="007F232C">
        <w:rPr>
          <w:spacing w:val="1"/>
        </w:rPr>
        <w:t xml:space="preserve"> </w:t>
      </w:r>
      <w:r w:rsidRPr="007F232C">
        <w:t>who</w:t>
      </w:r>
      <w:r w:rsidRPr="007F232C">
        <w:rPr>
          <w:spacing w:val="1"/>
        </w:rPr>
        <w:t xml:space="preserve"> </w:t>
      </w:r>
      <w:r w:rsidRPr="007F232C">
        <w:t>have</w:t>
      </w:r>
      <w:r w:rsidRPr="007F232C">
        <w:rPr>
          <w:spacing w:val="1"/>
        </w:rPr>
        <w:t xml:space="preserve"> </w:t>
      </w:r>
      <w:r w:rsidRPr="007F232C">
        <w:t>subscribed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CEFR</w:t>
      </w:r>
      <w:r w:rsidRPr="007F232C">
        <w:rPr>
          <w:spacing w:val="1"/>
        </w:rPr>
        <w:t xml:space="preserve"> </w:t>
      </w:r>
      <w:r w:rsidRPr="007F232C">
        <w:t>application?</w:t>
      </w:r>
      <w:r w:rsidRPr="007F232C">
        <w:rPr>
          <w:spacing w:val="1"/>
        </w:rPr>
        <w:t xml:space="preserve"> </w:t>
      </w:r>
      <w:r w:rsidRPr="007F232C">
        <w:t>Therefore,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-50"/>
        </w:rPr>
        <w:t xml:space="preserve"> </w:t>
      </w:r>
      <w:r w:rsidRPr="007F232C">
        <w:t>researcher is inspired to conduct a research about students’ perception on the use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-3"/>
        </w:rPr>
        <w:t xml:space="preserve"> </w:t>
      </w:r>
      <w:r w:rsidRPr="007F232C">
        <w:t>CEFR application</w:t>
      </w:r>
      <w:r w:rsidRPr="007F232C">
        <w:rPr>
          <w:spacing w:val="-2"/>
        </w:rPr>
        <w:t xml:space="preserve"> </w:t>
      </w:r>
      <w:r w:rsidRPr="007F232C">
        <w:t>in</w:t>
      </w:r>
      <w:r w:rsidRPr="007F232C">
        <w:rPr>
          <w:spacing w:val="-4"/>
        </w:rPr>
        <w:t xml:space="preserve"> </w:t>
      </w:r>
      <w:r w:rsidRPr="007F232C">
        <w:t>their</w:t>
      </w:r>
      <w:r w:rsidRPr="007F232C">
        <w:rPr>
          <w:spacing w:val="2"/>
        </w:rPr>
        <w:t xml:space="preserve"> </w:t>
      </w:r>
      <w:r w:rsidRPr="007F232C">
        <w:t>English</w:t>
      </w:r>
      <w:r w:rsidRPr="007F232C">
        <w:rPr>
          <w:spacing w:val="-2"/>
        </w:rPr>
        <w:t xml:space="preserve"> </w:t>
      </w:r>
      <w:r w:rsidRPr="007F232C">
        <w:t>learning.</w:t>
      </w:r>
    </w:p>
    <w:p w14:paraId="63515CBB" w14:textId="77777777" w:rsidR="007F232C" w:rsidRDefault="007F232C" w:rsidP="007F232C">
      <w:pPr>
        <w:pStyle w:val="Heading1"/>
        <w:spacing w:before="0" w:after="0"/>
        <w:ind w:left="0" w:right="20" w:firstLine="0"/>
        <w:rPr>
          <w:sz w:val="24"/>
          <w:szCs w:val="24"/>
        </w:rPr>
      </w:pPr>
    </w:p>
    <w:p w14:paraId="46AE4984" w14:textId="5F29D807" w:rsidR="007F232C" w:rsidRPr="007F232C" w:rsidRDefault="007F232C" w:rsidP="007F232C">
      <w:pPr>
        <w:pStyle w:val="Heading1"/>
        <w:spacing w:before="0" w:after="0"/>
        <w:ind w:left="0" w:right="20" w:firstLine="0"/>
        <w:rPr>
          <w:sz w:val="24"/>
          <w:szCs w:val="24"/>
        </w:rPr>
      </w:pPr>
      <w:r w:rsidRPr="007F232C">
        <w:rPr>
          <w:sz w:val="24"/>
          <w:szCs w:val="24"/>
        </w:rPr>
        <w:t>Perception</w:t>
      </w:r>
    </w:p>
    <w:p w14:paraId="27472D8A" w14:textId="77777777" w:rsidR="007F232C" w:rsidRPr="007F232C" w:rsidRDefault="007F232C" w:rsidP="007F232C">
      <w:pPr>
        <w:pStyle w:val="BodyText"/>
        <w:ind w:right="20" w:firstLine="852"/>
        <w:jc w:val="both"/>
      </w:pPr>
      <w:r w:rsidRPr="007F232C">
        <w:t>According to Robbins and Judge (2013), perception is a process by which</w:t>
      </w:r>
      <w:r w:rsidRPr="007F232C">
        <w:rPr>
          <w:spacing w:val="1"/>
        </w:rPr>
        <w:t xml:space="preserve"> </w:t>
      </w:r>
      <w:r w:rsidRPr="007F232C">
        <w:t>individuals</w:t>
      </w:r>
      <w:r w:rsidRPr="007F232C">
        <w:rPr>
          <w:spacing w:val="1"/>
        </w:rPr>
        <w:t xml:space="preserve"> </w:t>
      </w:r>
      <w:r w:rsidRPr="007F232C">
        <w:t>organize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interpret</w:t>
      </w:r>
      <w:r w:rsidRPr="007F232C">
        <w:rPr>
          <w:spacing w:val="1"/>
        </w:rPr>
        <w:t xml:space="preserve"> </w:t>
      </w:r>
      <w:r w:rsidRPr="007F232C">
        <w:t>their</w:t>
      </w:r>
      <w:r w:rsidRPr="007F232C">
        <w:rPr>
          <w:spacing w:val="1"/>
        </w:rPr>
        <w:t xml:space="preserve"> </w:t>
      </w:r>
      <w:r w:rsidRPr="007F232C">
        <w:t>sensory</w:t>
      </w:r>
      <w:r w:rsidRPr="007F232C">
        <w:rPr>
          <w:spacing w:val="1"/>
        </w:rPr>
        <w:t xml:space="preserve"> </w:t>
      </w:r>
      <w:r w:rsidRPr="007F232C">
        <w:t>impressions</w:t>
      </w:r>
      <w:r w:rsidRPr="007F232C">
        <w:rPr>
          <w:spacing w:val="1"/>
        </w:rPr>
        <w:t xml:space="preserve"> </w:t>
      </w:r>
      <w:r w:rsidRPr="007F232C">
        <w:t>in</w:t>
      </w:r>
      <w:r w:rsidRPr="007F232C">
        <w:rPr>
          <w:spacing w:val="1"/>
        </w:rPr>
        <w:t xml:space="preserve"> </w:t>
      </w:r>
      <w:r w:rsidRPr="007F232C">
        <w:t>order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52"/>
        </w:rPr>
        <w:t xml:space="preserve"> </w:t>
      </w:r>
      <w:r w:rsidRPr="007F232C">
        <w:t>give</w:t>
      </w:r>
      <w:r w:rsidRPr="007F232C">
        <w:rPr>
          <w:spacing w:val="1"/>
        </w:rPr>
        <w:t xml:space="preserve"> </w:t>
      </w:r>
      <w:r w:rsidRPr="007F232C">
        <w:t>meaning to</w:t>
      </w:r>
      <w:r w:rsidRPr="007F232C">
        <w:rPr>
          <w:spacing w:val="52"/>
        </w:rPr>
        <w:t xml:space="preserve"> </w:t>
      </w:r>
      <w:r w:rsidRPr="007F232C">
        <w:t>their environment. According to</w:t>
      </w:r>
      <w:r w:rsidRPr="007F232C">
        <w:rPr>
          <w:spacing w:val="52"/>
        </w:rPr>
        <w:t xml:space="preserve"> </w:t>
      </w:r>
      <w:r w:rsidRPr="007F232C">
        <w:t>Gibson (1979), perception is bottom-</w:t>
      </w:r>
      <w:r w:rsidRPr="007F232C">
        <w:rPr>
          <w:spacing w:val="1"/>
        </w:rPr>
        <w:t xml:space="preserve"> </w:t>
      </w:r>
      <w:r w:rsidRPr="007F232C">
        <w:t>up</w:t>
      </w:r>
      <w:r w:rsidRPr="007F232C">
        <w:rPr>
          <w:spacing w:val="1"/>
        </w:rPr>
        <w:t xml:space="preserve"> </w:t>
      </w:r>
      <w:r w:rsidRPr="007F232C">
        <w:t>(influenced</w:t>
      </w:r>
      <w:r w:rsidRPr="007F232C">
        <w:rPr>
          <w:spacing w:val="1"/>
        </w:rPr>
        <w:t xml:space="preserve"> </w:t>
      </w:r>
      <w:r w:rsidRPr="007F232C">
        <w:t>by</w:t>
      </w:r>
      <w:r w:rsidRPr="007F232C">
        <w:rPr>
          <w:spacing w:val="1"/>
        </w:rPr>
        <w:t xml:space="preserve"> </w:t>
      </w:r>
      <w:r w:rsidRPr="007F232C">
        <w:t>environment</w:t>
      </w:r>
      <w:r w:rsidRPr="007F232C">
        <w:rPr>
          <w:spacing w:val="1"/>
        </w:rPr>
        <w:t xml:space="preserve"> </w:t>
      </w:r>
      <w:r w:rsidRPr="007F232C">
        <w:t>stimuli)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direct.</w:t>
      </w:r>
      <w:r w:rsidRPr="007F232C">
        <w:rPr>
          <w:spacing w:val="1"/>
        </w:rPr>
        <w:t xml:space="preserve"> </w:t>
      </w:r>
      <w:r w:rsidRPr="007F232C">
        <w:t>Perception</w:t>
      </w:r>
      <w:r w:rsidRPr="007F232C">
        <w:rPr>
          <w:spacing w:val="1"/>
        </w:rPr>
        <w:t xml:space="preserve"> </w:t>
      </w:r>
      <w:r w:rsidRPr="007F232C">
        <w:t>results</w:t>
      </w:r>
      <w:r w:rsidRPr="007F232C">
        <w:rPr>
          <w:spacing w:val="53"/>
        </w:rPr>
        <w:t xml:space="preserve"> </w:t>
      </w:r>
      <w:r w:rsidRPr="007F232C">
        <w:t>from</w:t>
      </w:r>
      <w:r w:rsidRPr="007F232C">
        <w:rPr>
          <w:spacing w:val="1"/>
        </w:rPr>
        <w:t xml:space="preserve"> </w:t>
      </w:r>
      <w:r w:rsidRPr="007F232C">
        <w:t>sensation</w:t>
      </w:r>
      <w:r w:rsidRPr="007F232C">
        <w:rPr>
          <w:spacing w:val="1"/>
        </w:rPr>
        <w:t xml:space="preserve"> </w:t>
      </w:r>
      <w:r w:rsidRPr="007F232C">
        <w:t>initially</w:t>
      </w:r>
      <w:r w:rsidRPr="007F232C">
        <w:rPr>
          <w:spacing w:val="1"/>
        </w:rPr>
        <w:t xml:space="preserve"> </w:t>
      </w:r>
      <w:r w:rsidRPr="007F232C">
        <w:t>derived</w:t>
      </w:r>
      <w:r w:rsidRPr="007F232C">
        <w:rPr>
          <w:spacing w:val="1"/>
        </w:rPr>
        <w:t xml:space="preserve"> </w:t>
      </w:r>
      <w:r w:rsidRPr="007F232C">
        <w:t>from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optic</w:t>
      </w:r>
      <w:r w:rsidRPr="007F232C">
        <w:rPr>
          <w:spacing w:val="1"/>
        </w:rPr>
        <w:t xml:space="preserve"> </w:t>
      </w:r>
      <w:r w:rsidRPr="007F232C">
        <w:t>array,</w:t>
      </w:r>
      <w:r w:rsidRPr="007F232C">
        <w:rPr>
          <w:spacing w:val="1"/>
        </w:rPr>
        <w:t xml:space="preserve"> </w:t>
      </w:r>
      <w:r w:rsidRPr="007F232C">
        <w:t>which</w:t>
      </w:r>
      <w:r w:rsidRPr="007F232C">
        <w:rPr>
          <w:spacing w:val="1"/>
        </w:rPr>
        <w:t xml:space="preserve"> </w:t>
      </w:r>
      <w:r w:rsidRPr="007F232C">
        <w:t>picks</w:t>
      </w:r>
      <w:r w:rsidRPr="007F232C">
        <w:rPr>
          <w:spacing w:val="1"/>
        </w:rPr>
        <w:t xml:space="preserve"> </w:t>
      </w:r>
      <w:r w:rsidRPr="007F232C">
        <w:t>up</w:t>
      </w:r>
      <w:r w:rsidRPr="007F232C">
        <w:rPr>
          <w:spacing w:val="1"/>
        </w:rPr>
        <w:t xml:space="preserve"> </w:t>
      </w:r>
      <w:r w:rsidRPr="007F232C">
        <w:t>consistent</w:t>
      </w:r>
      <w:r w:rsidRPr="007F232C">
        <w:rPr>
          <w:spacing w:val="1"/>
        </w:rPr>
        <w:t xml:space="preserve"> </w:t>
      </w:r>
      <w:r w:rsidRPr="007F232C">
        <w:t>information from the environment and does so even when there is interaction with</w:t>
      </w:r>
      <w:r w:rsidRPr="007F232C">
        <w:rPr>
          <w:spacing w:val="1"/>
        </w:rPr>
        <w:t xml:space="preserve"> </w:t>
      </w:r>
      <w:r w:rsidRPr="007F232C">
        <w:t>different aspects</w:t>
      </w:r>
      <w:r w:rsidRPr="007F232C">
        <w:rPr>
          <w:spacing w:val="-1"/>
        </w:rPr>
        <w:t xml:space="preserve"> </w:t>
      </w:r>
      <w:r w:rsidRPr="007F232C">
        <w:t>of</w:t>
      </w:r>
      <w:r w:rsidRPr="007F232C">
        <w:rPr>
          <w:spacing w:val="-2"/>
        </w:rPr>
        <w:t xml:space="preserve"> </w:t>
      </w:r>
      <w:r w:rsidRPr="007F232C">
        <w:t>the</w:t>
      </w:r>
      <w:r w:rsidRPr="007F232C">
        <w:rPr>
          <w:spacing w:val="-1"/>
        </w:rPr>
        <w:t xml:space="preserve"> </w:t>
      </w:r>
      <w:r w:rsidRPr="007F232C">
        <w:t>environment</w:t>
      </w:r>
      <w:r w:rsidRPr="007F232C">
        <w:rPr>
          <w:spacing w:val="1"/>
        </w:rPr>
        <w:t xml:space="preserve"> </w:t>
      </w:r>
      <w:r w:rsidRPr="007F232C">
        <w:t>(Sakkir</w:t>
      </w:r>
      <w:r w:rsidRPr="007F232C">
        <w:rPr>
          <w:spacing w:val="-3"/>
        </w:rPr>
        <w:t xml:space="preserve"> </w:t>
      </w:r>
      <w:r w:rsidRPr="007F232C">
        <w:t>&amp; Abrar</w:t>
      </w:r>
      <w:r w:rsidRPr="007F232C">
        <w:rPr>
          <w:spacing w:val="-3"/>
        </w:rPr>
        <w:t xml:space="preserve"> </w:t>
      </w:r>
      <w:r w:rsidRPr="007F232C">
        <w:t>2018).</w:t>
      </w:r>
    </w:p>
    <w:p w14:paraId="70AABFC7" w14:textId="77777777" w:rsidR="007F232C" w:rsidRPr="007F232C" w:rsidRDefault="007F232C" w:rsidP="007F232C">
      <w:pPr>
        <w:pStyle w:val="Heading1"/>
        <w:spacing w:before="0" w:after="0"/>
        <w:ind w:left="0" w:right="20"/>
        <w:rPr>
          <w:sz w:val="24"/>
          <w:szCs w:val="24"/>
        </w:rPr>
      </w:pPr>
    </w:p>
    <w:p w14:paraId="618C1B6B" w14:textId="77777777" w:rsidR="007F232C" w:rsidRPr="007F232C" w:rsidRDefault="007F232C" w:rsidP="007F232C">
      <w:pPr>
        <w:pStyle w:val="Heading1"/>
        <w:spacing w:before="0" w:after="0"/>
        <w:ind w:left="0" w:right="20" w:firstLine="0"/>
        <w:rPr>
          <w:sz w:val="24"/>
          <w:szCs w:val="24"/>
        </w:rPr>
      </w:pPr>
      <w:r w:rsidRPr="007F232C">
        <w:rPr>
          <w:sz w:val="24"/>
          <w:szCs w:val="24"/>
        </w:rPr>
        <w:t>CEFR</w:t>
      </w:r>
      <w:r w:rsidRPr="007F232C">
        <w:rPr>
          <w:spacing w:val="-4"/>
          <w:sz w:val="24"/>
          <w:szCs w:val="24"/>
        </w:rPr>
        <w:t xml:space="preserve"> </w:t>
      </w:r>
      <w:r w:rsidRPr="007F232C">
        <w:rPr>
          <w:sz w:val="24"/>
          <w:szCs w:val="24"/>
        </w:rPr>
        <w:t>Application</w:t>
      </w:r>
    </w:p>
    <w:p w14:paraId="5704C7E3" w14:textId="77777777" w:rsidR="007F232C" w:rsidRPr="007F232C" w:rsidRDefault="007F232C" w:rsidP="007F232C">
      <w:pPr>
        <w:pStyle w:val="BodyText"/>
        <w:ind w:right="120" w:firstLine="706"/>
        <w:jc w:val="both"/>
      </w:pPr>
      <w:r w:rsidRPr="007F232C">
        <w:t>CEFR is the internationally recognized framework for learning, teaching and</w:t>
      </w:r>
      <w:r w:rsidRPr="007F232C">
        <w:rPr>
          <w:spacing w:val="1"/>
        </w:rPr>
        <w:t xml:space="preserve"> </w:t>
      </w:r>
      <w:r w:rsidRPr="007F232C">
        <w:t>assessment, this framework became the requirement in teaching and learning languages has</w:t>
      </w:r>
      <w:r w:rsidRPr="007F232C">
        <w:rPr>
          <w:spacing w:val="-15"/>
        </w:rPr>
        <w:t xml:space="preserve"> </w:t>
      </w:r>
      <w:r w:rsidRPr="007F232C">
        <w:t>been</w:t>
      </w:r>
      <w:r w:rsidRPr="007F232C">
        <w:rPr>
          <w:spacing w:val="-12"/>
        </w:rPr>
        <w:t xml:space="preserve"> </w:t>
      </w:r>
      <w:r w:rsidRPr="007F232C">
        <w:t>implemented</w:t>
      </w:r>
      <w:r w:rsidRPr="007F232C">
        <w:rPr>
          <w:spacing w:val="-15"/>
        </w:rPr>
        <w:t xml:space="preserve"> </w:t>
      </w:r>
      <w:r w:rsidRPr="007F232C">
        <w:t>and</w:t>
      </w:r>
      <w:r w:rsidRPr="007F232C">
        <w:rPr>
          <w:spacing w:val="-12"/>
        </w:rPr>
        <w:t xml:space="preserve"> </w:t>
      </w:r>
      <w:r w:rsidRPr="007F232C">
        <w:t>introduced</w:t>
      </w:r>
      <w:r w:rsidRPr="007F232C">
        <w:rPr>
          <w:spacing w:val="-14"/>
        </w:rPr>
        <w:t xml:space="preserve"> </w:t>
      </w:r>
      <w:r w:rsidRPr="007F232C">
        <w:t>in</w:t>
      </w:r>
      <w:r w:rsidRPr="007F232C">
        <w:rPr>
          <w:spacing w:val="-15"/>
        </w:rPr>
        <w:t xml:space="preserve"> </w:t>
      </w:r>
      <w:r w:rsidRPr="007F232C">
        <w:t>education</w:t>
      </w:r>
      <w:r w:rsidRPr="007F232C">
        <w:rPr>
          <w:spacing w:val="-15"/>
        </w:rPr>
        <w:t xml:space="preserve"> </w:t>
      </w:r>
      <w:r w:rsidRPr="007F232C">
        <w:t>system (Musoeva, 2020).</w:t>
      </w:r>
      <w:r w:rsidRPr="007F232C">
        <w:rPr>
          <w:spacing w:val="-57"/>
        </w:rPr>
        <w:t xml:space="preserve"> </w:t>
      </w:r>
      <w:r w:rsidRPr="007F232C">
        <w:t>For this purpose, several reforms done for adopting domestic multistage of the CEFR in the</w:t>
      </w:r>
      <w:r w:rsidRPr="007F232C">
        <w:rPr>
          <w:spacing w:val="1"/>
        </w:rPr>
        <w:t xml:space="preserve"> </w:t>
      </w:r>
      <w:r w:rsidRPr="007F232C">
        <w:t>country.</w:t>
      </w:r>
      <w:r w:rsidRPr="007F232C">
        <w:rPr>
          <w:spacing w:val="-9"/>
        </w:rPr>
        <w:t xml:space="preserve"> </w:t>
      </w:r>
      <w:r w:rsidRPr="007F232C">
        <w:t>CEFR application can</w:t>
      </w:r>
      <w:r w:rsidRPr="007F232C">
        <w:rPr>
          <w:spacing w:val="1"/>
        </w:rPr>
        <w:t xml:space="preserve"> </w:t>
      </w:r>
      <w:r w:rsidRPr="007F232C">
        <w:t>give a good challenge on its users and also very helpful to motivate in mastering English skills and</w:t>
      </w:r>
      <w:r w:rsidRPr="007F232C">
        <w:rPr>
          <w:spacing w:val="1"/>
        </w:rPr>
        <w:t xml:space="preserve"> </w:t>
      </w:r>
      <w:r w:rsidRPr="007F232C">
        <w:t>improving</w:t>
      </w:r>
      <w:r w:rsidRPr="007F232C">
        <w:rPr>
          <w:spacing w:val="5"/>
        </w:rPr>
        <w:t xml:space="preserve"> </w:t>
      </w:r>
      <w:r w:rsidRPr="007F232C">
        <w:t>learning</w:t>
      </w:r>
      <w:r w:rsidRPr="007F232C">
        <w:rPr>
          <w:spacing w:val="2"/>
        </w:rPr>
        <w:t xml:space="preserve"> </w:t>
      </w:r>
      <w:r w:rsidRPr="007F232C">
        <w:t>English. Beside can be the measuring</w:t>
      </w:r>
      <w:r w:rsidRPr="007F232C">
        <w:rPr>
          <w:spacing w:val="-57"/>
        </w:rPr>
        <w:t xml:space="preserve"> </w:t>
      </w:r>
      <w:r w:rsidRPr="007F232C">
        <w:t>instrument</w:t>
      </w:r>
      <w:r w:rsidRPr="007F232C">
        <w:rPr>
          <w:spacing w:val="51"/>
        </w:rPr>
        <w:t xml:space="preserve"> </w:t>
      </w:r>
      <w:r w:rsidRPr="007F232C">
        <w:t>for</w:t>
      </w:r>
      <w:r w:rsidRPr="007F232C">
        <w:rPr>
          <w:spacing w:val="58"/>
        </w:rPr>
        <w:t xml:space="preserve"> </w:t>
      </w:r>
      <w:r w:rsidRPr="007F232C">
        <w:t>English</w:t>
      </w:r>
      <w:r w:rsidRPr="007F232C">
        <w:rPr>
          <w:spacing w:val="57"/>
        </w:rPr>
        <w:t xml:space="preserve"> </w:t>
      </w:r>
      <w:r w:rsidRPr="007F232C">
        <w:t>competence, those tests also can be the media in</w:t>
      </w:r>
      <w:r w:rsidRPr="007F232C">
        <w:rPr>
          <w:spacing w:val="1"/>
        </w:rPr>
        <w:t xml:space="preserve"> </w:t>
      </w:r>
      <w:r w:rsidRPr="007F232C">
        <w:t>teaching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learning</w:t>
      </w:r>
      <w:r w:rsidRPr="007F232C">
        <w:rPr>
          <w:spacing w:val="1"/>
        </w:rPr>
        <w:t xml:space="preserve"> </w:t>
      </w:r>
      <w:r w:rsidRPr="007F232C">
        <w:t>activities.</w:t>
      </w:r>
      <w:r w:rsidRPr="007F232C">
        <w:rPr>
          <w:spacing w:val="-57"/>
        </w:rPr>
        <w:t xml:space="preserve">    </w:t>
      </w:r>
      <w:r w:rsidRPr="007F232C">
        <w:t>Additionally,</w:t>
      </w:r>
      <w:r w:rsidRPr="007F232C">
        <w:rPr>
          <w:spacing w:val="1"/>
        </w:rPr>
        <w:t xml:space="preserve"> </w:t>
      </w:r>
      <w:r w:rsidRPr="007F232C">
        <w:t>the Standardized</w:t>
      </w:r>
      <w:r w:rsidRPr="007F232C">
        <w:rPr>
          <w:spacing w:val="1"/>
        </w:rPr>
        <w:t xml:space="preserve"> </w:t>
      </w:r>
      <w:r w:rsidRPr="007F232C">
        <w:t>tests</w:t>
      </w:r>
      <w:r w:rsidRPr="007F232C">
        <w:rPr>
          <w:spacing w:val="1"/>
        </w:rPr>
        <w:t xml:space="preserve"> </w:t>
      </w:r>
      <w:r w:rsidRPr="007F232C">
        <w:t>are completely important for people</w:t>
      </w:r>
      <w:r w:rsidRPr="007F232C">
        <w:rPr>
          <w:spacing w:val="1"/>
        </w:rPr>
        <w:t xml:space="preserve"> </w:t>
      </w:r>
      <w:r w:rsidRPr="007F232C">
        <w:t>who</w:t>
      </w:r>
      <w:r w:rsidRPr="007F232C">
        <w:rPr>
          <w:spacing w:val="1"/>
        </w:rPr>
        <w:t xml:space="preserve"> </w:t>
      </w:r>
      <w:r w:rsidRPr="007F232C">
        <w:t>want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continue</w:t>
      </w:r>
      <w:r w:rsidRPr="007F232C">
        <w:rPr>
          <w:spacing w:val="1"/>
        </w:rPr>
        <w:t xml:space="preserve"> </w:t>
      </w:r>
      <w:r w:rsidRPr="007F232C">
        <w:t>their</w:t>
      </w:r>
      <w:r w:rsidRPr="007F232C">
        <w:rPr>
          <w:spacing w:val="1"/>
        </w:rPr>
        <w:t xml:space="preserve"> </w:t>
      </w:r>
      <w:r w:rsidRPr="007F232C">
        <w:t>study</w:t>
      </w:r>
      <w:r w:rsidRPr="007F232C">
        <w:rPr>
          <w:spacing w:val="1"/>
        </w:rPr>
        <w:t xml:space="preserve"> </w:t>
      </w:r>
      <w:r w:rsidRPr="007F232C">
        <w:t>abroad</w:t>
      </w:r>
      <w:r w:rsidRPr="007F232C">
        <w:rPr>
          <w:spacing w:val="1"/>
        </w:rPr>
        <w:t xml:space="preserve"> </w:t>
      </w:r>
      <w:r w:rsidRPr="007F232C">
        <w:t>or</w:t>
      </w:r>
      <w:r w:rsidRPr="007F232C">
        <w:rPr>
          <w:spacing w:val="1"/>
        </w:rPr>
        <w:t xml:space="preserve"> </w:t>
      </w:r>
      <w:r w:rsidRPr="007F232C">
        <w:t>for</w:t>
      </w:r>
      <w:r w:rsidRPr="007F232C">
        <w:rPr>
          <w:spacing w:val="1"/>
        </w:rPr>
        <w:t xml:space="preserve"> </w:t>
      </w:r>
      <w:r w:rsidRPr="007F232C">
        <w:t>people</w:t>
      </w:r>
      <w:r w:rsidRPr="007F232C">
        <w:rPr>
          <w:spacing w:val="1"/>
        </w:rPr>
        <w:t xml:space="preserve"> </w:t>
      </w:r>
      <w:r w:rsidRPr="007F232C">
        <w:t>who</w:t>
      </w:r>
      <w:r w:rsidRPr="007F232C">
        <w:rPr>
          <w:spacing w:val="1"/>
        </w:rPr>
        <w:t xml:space="preserve"> </w:t>
      </w:r>
      <w:r w:rsidRPr="007F232C">
        <w:t>want</w:t>
      </w:r>
      <w:r w:rsidRPr="007F232C">
        <w:rPr>
          <w:spacing w:val="1"/>
        </w:rPr>
        <w:t xml:space="preserve"> </w:t>
      </w:r>
      <w:r w:rsidRPr="007F232C">
        <w:t>to have</w:t>
      </w:r>
      <w:r w:rsidRPr="007F232C">
        <w:rPr>
          <w:spacing w:val="-15"/>
        </w:rPr>
        <w:t xml:space="preserve"> </w:t>
      </w:r>
      <w:r w:rsidRPr="007F232C">
        <w:t>a</w:t>
      </w:r>
      <w:r w:rsidRPr="007F232C">
        <w:rPr>
          <w:spacing w:val="-10"/>
        </w:rPr>
        <w:t xml:space="preserve"> </w:t>
      </w:r>
      <w:r w:rsidRPr="007F232C">
        <w:t>job</w:t>
      </w:r>
      <w:r w:rsidRPr="007F232C">
        <w:rPr>
          <w:spacing w:val="-9"/>
        </w:rPr>
        <w:t xml:space="preserve"> </w:t>
      </w:r>
      <w:r w:rsidRPr="007F232C">
        <w:t>abroad</w:t>
      </w:r>
      <w:r w:rsidRPr="007F232C">
        <w:rPr>
          <w:spacing w:val="-9"/>
        </w:rPr>
        <w:t xml:space="preserve"> </w:t>
      </w:r>
      <w:r w:rsidRPr="007F232C">
        <w:t>to</w:t>
      </w:r>
      <w:r w:rsidRPr="007F232C">
        <w:rPr>
          <w:spacing w:val="-14"/>
        </w:rPr>
        <w:t xml:space="preserve"> </w:t>
      </w:r>
      <w:r w:rsidRPr="007F232C">
        <w:t>get</w:t>
      </w:r>
      <w:r w:rsidRPr="007F232C">
        <w:rPr>
          <w:spacing w:val="-9"/>
        </w:rPr>
        <w:t xml:space="preserve"> </w:t>
      </w:r>
      <w:r w:rsidRPr="007F232C">
        <w:t>higher</w:t>
      </w:r>
      <w:r w:rsidRPr="007F232C">
        <w:rPr>
          <w:spacing w:val="-9"/>
        </w:rPr>
        <w:t xml:space="preserve"> </w:t>
      </w:r>
      <w:r w:rsidRPr="007F232C">
        <w:t xml:space="preserve">salary. </w:t>
      </w:r>
      <w:r w:rsidRPr="007F232C">
        <w:rPr>
          <w:spacing w:val="-58"/>
        </w:rPr>
        <w:t xml:space="preserve"> </w:t>
      </w:r>
      <w:r w:rsidRPr="007F232C">
        <w:t>However,</w:t>
      </w:r>
      <w:r w:rsidRPr="007F232C">
        <w:rPr>
          <w:spacing w:val="1"/>
        </w:rPr>
        <w:t xml:space="preserve"> </w:t>
      </w:r>
      <w:r w:rsidRPr="007F232C">
        <w:t>it</w:t>
      </w:r>
      <w:r w:rsidRPr="007F232C">
        <w:rPr>
          <w:spacing w:val="1"/>
        </w:rPr>
        <w:t xml:space="preserve"> </w:t>
      </w:r>
      <w:r w:rsidRPr="007F232C">
        <w:t>may</w:t>
      </w:r>
      <w:r w:rsidRPr="007F232C">
        <w:rPr>
          <w:spacing w:val="1"/>
        </w:rPr>
        <w:t xml:space="preserve"> </w:t>
      </w:r>
      <w:r w:rsidRPr="007F232C">
        <w:t>influence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motivation, in</w:t>
      </w:r>
      <w:r w:rsidRPr="007F232C">
        <w:rPr>
          <w:spacing w:val="1"/>
        </w:rPr>
        <w:t xml:space="preserve"> </w:t>
      </w:r>
      <w:r w:rsidRPr="007F232C">
        <w:t>this</w:t>
      </w:r>
      <w:r w:rsidRPr="007F232C">
        <w:rPr>
          <w:spacing w:val="1"/>
        </w:rPr>
        <w:t xml:space="preserve"> </w:t>
      </w:r>
      <w:r w:rsidRPr="007F232C">
        <w:t>context students</w:t>
      </w:r>
      <w:r w:rsidRPr="007F232C">
        <w:rPr>
          <w:spacing w:val="1"/>
        </w:rPr>
        <w:t xml:space="preserve"> </w:t>
      </w:r>
      <w:r w:rsidRPr="007F232C">
        <w:t>learning</w:t>
      </w:r>
      <w:r w:rsidRPr="007F232C">
        <w:rPr>
          <w:spacing w:val="1"/>
        </w:rPr>
        <w:t xml:space="preserve"> </w:t>
      </w:r>
      <w:r w:rsidRPr="007F232C">
        <w:t>motivation</w:t>
      </w:r>
      <w:r w:rsidRPr="007F232C">
        <w:rPr>
          <w:spacing w:val="1"/>
        </w:rPr>
        <w:t xml:space="preserve"> </w:t>
      </w:r>
      <w:r w:rsidRPr="007F232C">
        <w:t>since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rPr>
          <w:spacing w:val="-1"/>
        </w:rPr>
        <w:t>student’s</w:t>
      </w:r>
      <w:r w:rsidRPr="007F232C">
        <w:rPr>
          <w:spacing w:val="-13"/>
        </w:rPr>
        <w:t xml:space="preserve"> </w:t>
      </w:r>
      <w:r w:rsidRPr="007F232C">
        <w:rPr>
          <w:spacing w:val="-1"/>
        </w:rPr>
        <w:t>motivation</w:t>
      </w:r>
      <w:r w:rsidRPr="007F232C">
        <w:rPr>
          <w:spacing w:val="-10"/>
        </w:rPr>
        <w:t xml:space="preserve"> </w:t>
      </w:r>
      <w:r w:rsidRPr="007F232C">
        <w:rPr>
          <w:spacing w:val="-1"/>
        </w:rPr>
        <w:t>is</w:t>
      </w:r>
      <w:r w:rsidRPr="007F232C">
        <w:rPr>
          <w:spacing w:val="-13"/>
        </w:rPr>
        <w:t xml:space="preserve"> </w:t>
      </w:r>
      <w:r w:rsidRPr="007F232C">
        <w:rPr>
          <w:spacing w:val="-1"/>
        </w:rPr>
        <w:t>very</w:t>
      </w:r>
      <w:r w:rsidRPr="007F232C">
        <w:rPr>
          <w:spacing w:val="-14"/>
        </w:rPr>
        <w:t xml:space="preserve"> </w:t>
      </w:r>
      <w:r w:rsidRPr="007F232C">
        <w:t>important</w:t>
      </w:r>
      <w:r w:rsidRPr="007F232C">
        <w:rPr>
          <w:spacing w:val="-57"/>
        </w:rPr>
        <w:t xml:space="preserve"> </w:t>
      </w:r>
      <w:r w:rsidRPr="007F232C">
        <w:t>in</w:t>
      </w:r>
      <w:r w:rsidRPr="007F232C">
        <w:rPr>
          <w:spacing w:val="-1"/>
        </w:rPr>
        <w:t xml:space="preserve"> </w:t>
      </w:r>
      <w:r w:rsidRPr="007F232C">
        <w:t>the</w:t>
      </w:r>
      <w:r w:rsidRPr="007F232C">
        <w:rPr>
          <w:spacing w:val="-2"/>
        </w:rPr>
        <w:t xml:space="preserve"> </w:t>
      </w:r>
      <w:r w:rsidRPr="007F232C">
        <w:t>learning</w:t>
      </w:r>
      <w:r w:rsidRPr="007F232C">
        <w:rPr>
          <w:spacing w:val="-9"/>
        </w:rPr>
        <w:t xml:space="preserve"> </w:t>
      </w:r>
      <w:r w:rsidRPr="007F232C">
        <w:t xml:space="preserve">process. </w:t>
      </w:r>
    </w:p>
    <w:p w14:paraId="6D753E82" w14:textId="77777777" w:rsidR="007F232C" w:rsidRPr="007F232C" w:rsidRDefault="007F232C" w:rsidP="007F232C">
      <w:pPr>
        <w:pStyle w:val="BodyText"/>
        <w:ind w:right="20" w:firstLine="852"/>
        <w:jc w:val="both"/>
      </w:pPr>
      <w:r w:rsidRPr="007F232C">
        <w:t>Based on personal experience, learn and have a test by using CEFR application is an interesting and challenging way</w:t>
      </w:r>
      <w:r w:rsidRPr="007F232C">
        <w:rPr>
          <w:spacing w:val="1"/>
        </w:rPr>
        <w:t xml:space="preserve"> </w:t>
      </w:r>
      <w:r w:rsidRPr="007F232C">
        <w:t>develop</w:t>
      </w:r>
      <w:r w:rsidRPr="007F232C">
        <w:rPr>
          <w:spacing w:val="1"/>
        </w:rPr>
        <w:t xml:space="preserve"> </w:t>
      </w:r>
      <w:r w:rsidRPr="007F232C">
        <w:t>learning</w:t>
      </w:r>
      <w:r w:rsidRPr="007F232C">
        <w:rPr>
          <w:spacing w:val="1"/>
        </w:rPr>
        <w:t xml:space="preserve"> </w:t>
      </w:r>
      <w:r w:rsidRPr="007F232C">
        <w:t>English.</w:t>
      </w:r>
      <w:r w:rsidRPr="007F232C">
        <w:rPr>
          <w:spacing w:val="1"/>
        </w:rPr>
        <w:t xml:space="preserve"> </w:t>
      </w:r>
      <w:r w:rsidRPr="007F232C">
        <w:t>CEFR application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excellent</w:t>
      </w:r>
      <w:r w:rsidRPr="007F232C">
        <w:rPr>
          <w:spacing w:val="1"/>
        </w:rPr>
        <w:t xml:space="preserve"> </w:t>
      </w:r>
      <w:r w:rsidRPr="007F232C">
        <w:t>learning assessment</w:t>
      </w:r>
      <w:r w:rsidRPr="007F232C">
        <w:rPr>
          <w:spacing w:val="1"/>
        </w:rPr>
        <w:t xml:space="preserve"> </w:t>
      </w:r>
      <w:r w:rsidRPr="007F232C">
        <w:t>strategies</w:t>
      </w:r>
      <w:r w:rsidRPr="007F232C">
        <w:rPr>
          <w:spacing w:val="1"/>
        </w:rPr>
        <w:t xml:space="preserve"> </w:t>
      </w:r>
      <w:r w:rsidRPr="007F232C">
        <w:t>because it has a very challenging assessment system.</w:t>
      </w:r>
    </w:p>
    <w:p w14:paraId="3E76E83A" w14:textId="77777777" w:rsidR="007F232C" w:rsidRDefault="007F232C" w:rsidP="007F232C">
      <w:pPr>
        <w:pStyle w:val="Heading1"/>
        <w:spacing w:before="0" w:after="0"/>
        <w:ind w:left="0" w:right="20" w:firstLine="0"/>
        <w:rPr>
          <w:sz w:val="24"/>
          <w:szCs w:val="24"/>
        </w:rPr>
      </w:pPr>
    </w:p>
    <w:p w14:paraId="79C32DD5" w14:textId="435F6A1E" w:rsidR="007F232C" w:rsidRPr="007F232C" w:rsidRDefault="007F232C" w:rsidP="007F232C">
      <w:pPr>
        <w:pStyle w:val="Heading1"/>
        <w:spacing w:before="0" w:after="0"/>
        <w:ind w:left="0" w:right="20" w:firstLine="0"/>
        <w:rPr>
          <w:sz w:val="24"/>
          <w:szCs w:val="24"/>
        </w:rPr>
      </w:pPr>
      <w:r w:rsidRPr="007F232C">
        <w:rPr>
          <w:sz w:val="24"/>
          <w:szCs w:val="24"/>
        </w:rPr>
        <w:t>RESEARCH</w:t>
      </w:r>
      <w:r w:rsidRPr="007F232C">
        <w:rPr>
          <w:spacing w:val="-4"/>
          <w:sz w:val="24"/>
          <w:szCs w:val="24"/>
        </w:rPr>
        <w:t xml:space="preserve"> </w:t>
      </w:r>
      <w:r w:rsidRPr="007F232C">
        <w:rPr>
          <w:sz w:val="24"/>
          <w:szCs w:val="24"/>
        </w:rPr>
        <w:t>METHOD</w:t>
      </w:r>
    </w:p>
    <w:p w14:paraId="4FC23991" w14:textId="77777777" w:rsidR="007F232C" w:rsidRPr="007F232C" w:rsidRDefault="007F232C" w:rsidP="007F232C">
      <w:pPr>
        <w:pStyle w:val="BodyText"/>
        <w:ind w:right="20" w:firstLine="852"/>
        <w:jc w:val="both"/>
      </w:pPr>
      <w:r w:rsidRPr="007F232C">
        <w:t>In order to achieve the research question, the research design which is</w:t>
      </w:r>
      <w:r w:rsidRPr="007F232C">
        <w:rPr>
          <w:spacing w:val="1"/>
        </w:rPr>
        <w:t xml:space="preserve"> </w:t>
      </w:r>
      <w:r w:rsidRPr="007F232C">
        <w:lastRenderedPageBreak/>
        <w:t>accordance with this research was mix method. Mix method approach is selected as</w:t>
      </w:r>
      <w:r w:rsidRPr="007F232C">
        <w:rPr>
          <w:spacing w:val="-50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research</w:t>
      </w:r>
      <w:r w:rsidRPr="007F232C">
        <w:rPr>
          <w:spacing w:val="1"/>
        </w:rPr>
        <w:t xml:space="preserve"> </w:t>
      </w:r>
      <w:r w:rsidRPr="007F232C">
        <w:t>design</w:t>
      </w:r>
      <w:r w:rsidRPr="007F232C">
        <w:rPr>
          <w:spacing w:val="1"/>
        </w:rPr>
        <w:t xml:space="preserve"> </w:t>
      </w:r>
      <w:r w:rsidRPr="007F232C">
        <w:t>by</w:t>
      </w:r>
      <w:r w:rsidRPr="007F232C">
        <w:rPr>
          <w:spacing w:val="1"/>
        </w:rPr>
        <w:t xml:space="preserve"> </w:t>
      </w:r>
      <w:r w:rsidRPr="007F232C">
        <w:t>combining</w:t>
      </w:r>
      <w:r w:rsidRPr="007F232C">
        <w:rPr>
          <w:spacing w:val="1"/>
        </w:rPr>
        <w:t xml:space="preserve"> </w:t>
      </w:r>
      <w:r w:rsidRPr="007F232C">
        <w:t>qualitative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quantitative</w:t>
      </w:r>
      <w:r w:rsidRPr="007F232C">
        <w:rPr>
          <w:spacing w:val="1"/>
        </w:rPr>
        <w:t xml:space="preserve"> </w:t>
      </w:r>
      <w:r w:rsidRPr="007F232C">
        <w:t>data</w:t>
      </w:r>
      <w:r w:rsidRPr="007F232C">
        <w:rPr>
          <w:spacing w:val="1"/>
        </w:rPr>
        <w:t xml:space="preserve"> </w:t>
      </w:r>
      <w:r w:rsidRPr="007F232C">
        <w:t>collection</w:t>
      </w:r>
      <w:r w:rsidRPr="007F232C">
        <w:rPr>
          <w:spacing w:val="1"/>
        </w:rPr>
        <w:t xml:space="preserve"> </w:t>
      </w:r>
      <w:r w:rsidRPr="007F232C">
        <w:t>procedures</w:t>
      </w:r>
      <w:r w:rsidRPr="007F232C">
        <w:rPr>
          <w:spacing w:val="53"/>
        </w:rPr>
        <w:t xml:space="preserve"> </w:t>
      </w:r>
      <w:r w:rsidRPr="007F232C">
        <w:t xml:space="preserve">with  </w:t>
      </w:r>
      <w:r w:rsidRPr="007F232C">
        <w:rPr>
          <w:spacing w:val="1"/>
        </w:rPr>
        <w:t xml:space="preserve"> </w:t>
      </w:r>
      <w:r w:rsidRPr="007F232C">
        <w:t xml:space="preserve">two  </w:t>
      </w:r>
      <w:r w:rsidRPr="007F232C">
        <w:rPr>
          <w:spacing w:val="1"/>
        </w:rPr>
        <w:t xml:space="preserve"> </w:t>
      </w:r>
      <w:r w:rsidRPr="007F232C">
        <w:t xml:space="preserve">main  </w:t>
      </w:r>
      <w:r w:rsidRPr="007F232C">
        <w:rPr>
          <w:spacing w:val="1"/>
        </w:rPr>
        <w:t xml:space="preserve"> </w:t>
      </w:r>
      <w:r w:rsidRPr="007F232C">
        <w:t xml:space="preserve">reasons.  </w:t>
      </w:r>
      <w:r w:rsidRPr="007F232C">
        <w:rPr>
          <w:spacing w:val="1"/>
        </w:rPr>
        <w:t xml:space="preserve"> </w:t>
      </w:r>
      <w:r w:rsidRPr="007F232C">
        <w:t>Firstly, Creswell (2009) states mixed</w:t>
      </w:r>
      <w:r w:rsidRPr="007F232C">
        <w:rPr>
          <w:spacing w:val="1"/>
        </w:rPr>
        <w:t xml:space="preserve"> </w:t>
      </w:r>
      <w:r w:rsidRPr="007F232C">
        <w:t>method</w:t>
      </w:r>
      <w:r w:rsidRPr="007F232C">
        <w:rPr>
          <w:spacing w:val="1"/>
        </w:rPr>
        <w:t xml:space="preserve"> </w:t>
      </w:r>
      <w:r w:rsidRPr="007F232C">
        <w:t>utilizes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strength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both</w:t>
      </w:r>
      <w:r w:rsidRPr="007F232C">
        <w:rPr>
          <w:spacing w:val="1"/>
        </w:rPr>
        <w:t xml:space="preserve"> </w:t>
      </w:r>
      <w:r w:rsidRPr="007F232C">
        <w:t>qualitative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quantitative</w:t>
      </w:r>
      <w:r w:rsidRPr="007F232C">
        <w:rPr>
          <w:spacing w:val="53"/>
        </w:rPr>
        <w:t xml:space="preserve"> </w:t>
      </w:r>
      <w:r w:rsidRPr="007F232C">
        <w:t>research.</w:t>
      </w:r>
      <w:r w:rsidRPr="007F232C">
        <w:rPr>
          <w:spacing w:val="1"/>
        </w:rPr>
        <w:t xml:space="preserve"> </w:t>
      </w:r>
      <w:r w:rsidRPr="007F232C">
        <w:t>Secondly,</w:t>
      </w:r>
      <w:r w:rsidRPr="007F232C">
        <w:rPr>
          <w:spacing w:val="1"/>
        </w:rPr>
        <w:t xml:space="preserve"> </w:t>
      </w:r>
      <w:r w:rsidRPr="007F232C">
        <w:t>Hamied</w:t>
      </w:r>
      <w:r w:rsidRPr="007F232C">
        <w:rPr>
          <w:spacing w:val="1"/>
        </w:rPr>
        <w:t xml:space="preserve"> </w:t>
      </w:r>
      <w:r w:rsidRPr="007F232C">
        <w:t>(2017)</w:t>
      </w:r>
      <w:r w:rsidRPr="007F232C">
        <w:rPr>
          <w:spacing w:val="1"/>
        </w:rPr>
        <w:t xml:space="preserve"> </w:t>
      </w:r>
      <w:r w:rsidRPr="007F232C">
        <w:t>states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research</w:t>
      </w:r>
      <w:r w:rsidRPr="007F232C">
        <w:rPr>
          <w:spacing w:val="1"/>
        </w:rPr>
        <w:t xml:space="preserve"> </w:t>
      </w:r>
      <w:r w:rsidRPr="007F232C">
        <w:t>will</w:t>
      </w:r>
      <w:r w:rsidRPr="007F232C">
        <w:rPr>
          <w:spacing w:val="1"/>
        </w:rPr>
        <w:t xml:space="preserve"> </w:t>
      </w:r>
      <w:r w:rsidRPr="007F232C">
        <w:t>get</w:t>
      </w:r>
      <w:r w:rsidRPr="007F232C">
        <w:rPr>
          <w:spacing w:val="1"/>
        </w:rPr>
        <w:t xml:space="preserve"> </w:t>
      </w:r>
      <w:r w:rsidRPr="007F232C">
        <w:t>better</w:t>
      </w:r>
      <w:r w:rsidRPr="007F232C">
        <w:rPr>
          <w:spacing w:val="52"/>
        </w:rPr>
        <w:t xml:space="preserve"> </w:t>
      </w:r>
      <w:r w:rsidRPr="007F232C">
        <w:t>understanding</w:t>
      </w:r>
      <w:r w:rsidRPr="007F232C">
        <w:rPr>
          <w:spacing w:val="1"/>
        </w:rPr>
        <w:t xml:space="preserve"> </w:t>
      </w:r>
      <w:r w:rsidRPr="007F232C">
        <w:t>when</w:t>
      </w:r>
      <w:r w:rsidRPr="007F232C">
        <w:rPr>
          <w:spacing w:val="-3"/>
        </w:rPr>
        <w:t xml:space="preserve"> </w:t>
      </w:r>
      <w:r w:rsidRPr="007F232C">
        <w:t>combining</w:t>
      </w:r>
      <w:r w:rsidRPr="007F232C">
        <w:rPr>
          <w:spacing w:val="2"/>
        </w:rPr>
        <w:t xml:space="preserve"> </w:t>
      </w:r>
      <w:r w:rsidRPr="007F232C">
        <w:t>both</w:t>
      </w:r>
      <w:r w:rsidRPr="007F232C">
        <w:rPr>
          <w:spacing w:val="-3"/>
        </w:rPr>
        <w:t xml:space="preserve"> </w:t>
      </w:r>
      <w:r w:rsidRPr="007F232C">
        <w:t>qualitative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3"/>
        </w:rPr>
        <w:t xml:space="preserve"> </w:t>
      </w:r>
      <w:r w:rsidRPr="007F232C">
        <w:t>quantitative data.</w:t>
      </w:r>
    </w:p>
    <w:p w14:paraId="69274CCF" w14:textId="77777777" w:rsidR="007F232C" w:rsidRPr="007F232C" w:rsidRDefault="007F232C" w:rsidP="007F232C">
      <w:pPr>
        <w:pStyle w:val="BodyText"/>
        <w:ind w:right="20" w:firstLine="852"/>
        <w:jc w:val="both"/>
      </w:pPr>
      <w:r w:rsidRPr="007F232C">
        <w:t>In this research, the total samples are 30 students from second grade of</w:t>
      </w:r>
      <w:r w:rsidRPr="007F232C">
        <w:rPr>
          <w:spacing w:val="1"/>
        </w:rPr>
        <w:t xml:space="preserve"> </w:t>
      </w:r>
      <w:r w:rsidRPr="007F232C">
        <w:t>Senior High School of Athirah Islamic School Makassar. In order to get sample, the</w:t>
      </w:r>
      <w:r w:rsidRPr="007F232C">
        <w:rPr>
          <w:spacing w:val="1"/>
        </w:rPr>
        <w:t xml:space="preserve"> </w:t>
      </w:r>
      <w:r w:rsidRPr="007F232C">
        <w:t>researcher used simple random sampling technique. The researcher chooses simple</w:t>
      </w:r>
      <w:r w:rsidRPr="007F232C">
        <w:rPr>
          <w:spacing w:val="1"/>
        </w:rPr>
        <w:t xml:space="preserve"> </w:t>
      </w:r>
      <w:r w:rsidRPr="007F232C">
        <w:t>random sampling technique because the population was homogeny based on the</w:t>
      </w:r>
      <w:r w:rsidRPr="007F232C">
        <w:rPr>
          <w:spacing w:val="1"/>
        </w:rPr>
        <w:t xml:space="preserve"> </w:t>
      </w:r>
      <w:r w:rsidRPr="007F232C">
        <w:t>process of learning by using CEFR Application. According to Ary et al (2010)</w:t>
      </w:r>
      <w:r w:rsidRPr="007F232C">
        <w:rPr>
          <w:spacing w:val="1"/>
        </w:rPr>
        <w:t xml:space="preserve"> </w:t>
      </w:r>
      <w:r w:rsidRPr="007F232C">
        <w:t>simple</w:t>
      </w:r>
      <w:r w:rsidRPr="007F232C">
        <w:rPr>
          <w:spacing w:val="1"/>
        </w:rPr>
        <w:t xml:space="preserve"> </w:t>
      </w:r>
      <w:r w:rsidRPr="007F232C">
        <w:t>random</w:t>
      </w:r>
      <w:r w:rsidRPr="007F232C">
        <w:rPr>
          <w:spacing w:val="1"/>
        </w:rPr>
        <w:t xml:space="preserve"> </w:t>
      </w:r>
      <w:r w:rsidRPr="007F232C">
        <w:t>sampling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a</w:t>
      </w:r>
      <w:r w:rsidRPr="007F232C">
        <w:rPr>
          <w:spacing w:val="1"/>
        </w:rPr>
        <w:t xml:space="preserve"> </w:t>
      </w:r>
      <w:r w:rsidRPr="007F232C">
        <w:t>sampling</w:t>
      </w:r>
      <w:r w:rsidRPr="007F232C">
        <w:rPr>
          <w:spacing w:val="1"/>
        </w:rPr>
        <w:t xml:space="preserve"> </w:t>
      </w:r>
      <w:r w:rsidRPr="007F232C">
        <w:t>technique</w:t>
      </w:r>
      <w:r w:rsidRPr="007F232C">
        <w:rPr>
          <w:spacing w:val="1"/>
        </w:rPr>
        <w:t xml:space="preserve"> </w:t>
      </w:r>
      <w:r w:rsidRPr="007F232C">
        <w:t>in</w:t>
      </w:r>
      <w:r w:rsidRPr="007F232C">
        <w:rPr>
          <w:spacing w:val="1"/>
        </w:rPr>
        <w:t xml:space="preserve"> </w:t>
      </w:r>
      <w:r w:rsidRPr="007F232C">
        <w:t>which</w:t>
      </w:r>
      <w:r w:rsidRPr="007F232C">
        <w:rPr>
          <w:spacing w:val="1"/>
        </w:rPr>
        <w:t xml:space="preserve"> </w:t>
      </w:r>
      <w:r w:rsidRPr="007F232C">
        <w:t>all</w:t>
      </w:r>
      <w:r w:rsidRPr="007F232C">
        <w:rPr>
          <w:spacing w:val="1"/>
        </w:rPr>
        <w:t xml:space="preserve"> </w:t>
      </w:r>
      <w:r w:rsidRPr="007F232C">
        <w:t>members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population</w:t>
      </w:r>
      <w:r w:rsidRPr="007F232C">
        <w:rPr>
          <w:spacing w:val="-4"/>
        </w:rPr>
        <w:t xml:space="preserve"> </w:t>
      </w:r>
      <w:r w:rsidRPr="007F232C">
        <w:t>have</w:t>
      </w:r>
      <w:r w:rsidRPr="007F232C">
        <w:rPr>
          <w:spacing w:val="-1"/>
        </w:rPr>
        <w:t xml:space="preserve"> </w:t>
      </w:r>
      <w:r w:rsidRPr="007F232C">
        <w:t>an</w:t>
      </w:r>
      <w:r w:rsidRPr="007F232C">
        <w:rPr>
          <w:spacing w:val="-4"/>
        </w:rPr>
        <w:t xml:space="preserve"> </w:t>
      </w:r>
      <w:r w:rsidRPr="007F232C">
        <w:t>equal</w:t>
      </w:r>
      <w:r w:rsidRPr="007F232C">
        <w:rPr>
          <w:spacing w:val="2"/>
        </w:rPr>
        <w:t xml:space="preserve"> </w:t>
      </w:r>
      <w:r w:rsidRPr="007F232C">
        <w:t>and</w:t>
      </w:r>
      <w:r w:rsidRPr="007F232C">
        <w:rPr>
          <w:spacing w:val="-2"/>
        </w:rPr>
        <w:t xml:space="preserve"> </w:t>
      </w:r>
      <w:r w:rsidRPr="007F232C">
        <w:t>independent</w:t>
      </w:r>
      <w:r w:rsidRPr="007F232C">
        <w:rPr>
          <w:spacing w:val="-1"/>
        </w:rPr>
        <w:t xml:space="preserve"> </w:t>
      </w:r>
      <w:r w:rsidRPr="007F232C">
        <w:t>chance</w:t>
      </w:r>
      <w:r w:rsidRPr="007F232C">
        <w:rPr>
          <w:spacing w:val="-1"/>
        </w:rPr>
        <w:t xml:space="preserve"> </w:t>
      </w:r>
      <w:r w:rsidRPr="007F232C">
        <w:t>to</w:t>
      </w:r>
      <w:r w:rsidRPr="007F232C">
        <w:rPr>
          <w:spacing w:val="-1"/>
        </w:rPr>
        <w:t xml:space="preserve"> </w:t>
      </w:r>
      <w:r w:rsidRPr="007F232C">
        <w:t>be</w:t>
      </w:r>
      <w:r w:rsidRPr="007F232C">
        <w:rPr>
          <w:spacing w:val="-1"/>
        </w:rPr>
        <w:t xml:space="preserve"> </w:t>
      </w:r>
      <w:r w:rsidRPr="007F232C">
        <w:t>selected</w:t>
      </w:r>
      <w:r w:rsidRPr="007F232C">
        <w:rPr>
          <w:spacing w:val="-3"/>
        </w:rPr>
        <w:t xml:space="preserve"> </w:t>
      </w:r>
      <w:r w:rsidRPr="007F232C">
        <w:t>as</w:t>
      </w:r>
      <w:r w:rsidRPr="007F232C">
        <w:rPr>
          <w:spacing w:val="-1"/>
        </w:rPr>
        <w:t xml:space="preserve"> </w:t>
      </w:r>
      <w:r w:rsidRPr="007F232C">
        <w:t>a</w:t>
      </w:r>
      <w:r w:rsidRPr="007F232C">
        <w:rPr>
          <w:spacing w:val="-5"/>
        </w:rPr>
        <w:t xml:space="preserve"> </w:t>
      </w:r>
      <w:r w:rsidRPr="007F232C">
        <w:t>sample.</w:t>
      </w:r>
    </w:p>
    <w:p w14:paraId="23BA98F0" w14:textId="77777777" w:rsidR="007F232C" w:rsidRPr="007F232C" w:rsidRDefault="007F232C" w:rsidP="007F232C">
      <w:pPr>
        <w:pStyle w:val="BodyText"/>
        <w:ind w:right="20" w:firstLine="852"/>
        <w:jc w:val="both"/>
      </w:pPr>
      <w:r w:rsidRPr="007F232C">
        <w:t>In order to collect data, the researcher applied two instruments. They are</w:t>
      </w:r>
      <w:r w:rsidRPr="007F232C">
        <w:rPr>
          <w:spacing w:val="1"/>
        </w:rPr>
        <w:t xml:space="preserve"> </w:t>
      </w:r>
      <w:r w:rsidRPr="007F232C">
        <w:t>questionnaire and interview. Both instruments were used to obtain the depth and</w:t>
      </w:r>
      <w:r w:rsidRPr="007F232C">
        <w:rPr>
          <w:spacing w:val="1"/>
        </w:rPr>
        <w:t xml:space="preserve"> </w:t>
      </w:r>
      <w:r w:rsidRPr="007F232C">
        <w:t>rational</w:t>
      </w:r>
      <w:r w:rsidRPr="007F232C">
        <w:rPr>
          <w:spacing w:val="-1"/>
        </w:rPr>
        <w:t xml:space="preserve"> </w:t>
      </w:r>
      <w:r w:rsidRPr="007F232C">
        <w:t>data</w:t>
      </w:r>
      <w:r w:rsidRPr="007F232C">
        <w:rPr>
          <w:spacing w:val="-3"/>
        </w:rPr>
        <w:t xml:space="preserve"> </w:t>
      </w:r>
      <w:r w:rsidRPr="007F232C">
        <w:t>and</w:t>
      </w:r>
      <w:r w:rsidRPr="007F232C">
        <w:rPr>
          <w:spacing w:val="-2"/>
        </w:rPr>
        <w:t xml:space="preserve"> </w:t>
      </w:r>
      <w:r w:rsidRPr="007F232C">
        <w:t>answer</w:t>
      </w:r>
      <w:r w:rsidRPr="007F232C">
        <w:rPr>
          <w:spacing w:val="-2"/>
        </w:rPr>
        <w:t xml:space="preserve"> </w:t>
      </w:r>
      <w:r w:rsidRPr="007F232C">
        <w:t>the research questions</w:t>
      </w:r>
      <w:r w:rsidRPr="007F232C">
        <w:rPr>
          <w:spacing w:val="-1"/>
        </w:rPr>
        <w:t xml:space="preserve"> </w:t>
      </w:r>
      <w:r w:rsidRPr="007F232C">
        <w:t>in</w:t>
      </w:r>
      <w:r w:rsidRPr="007F232C">
        <w:rPr>
          <w:spacing w:val="-3"/>
        </w:rPr>
        <w:t xml:space="preserve"> </w:t>
      </w:r>
      <w:r w:rsidRPr="007F232C">
        <w:t>the</w:t>
      </w:r>
      <w:r w:rsidRPr="007F232C">
        <w:rPr>
          <w:spacing w:val="-1"/>
        </w:rPr>
        <w:t xml:space="preserve"> </w:t>
      </w:r>
      <w:r w:rsidRPr="007F232C">
        <w:t>problem statement.</w:t>
      </w:r>
    </w:p>
    <w:p w14:paraId="4889ECB4" w14:textId="77777777" w:rsidR="007F232C" w:rsidRPr="007F232C" w:rsidRDefault="007F232C" w:rsidP="007F232C">
      <w:pPr>
        <w:pStyle w:val="BodyText"/>
        <w:ind w:right="20" w:firstLine="852"/>
      </w:pPr>
    </w:p>
    <w:p w14:paraId="6E4A9419" w14:textId="77777777" w:rsidR="007F232C" w:rsidRPr="007F232C" w:rsidRDefault="007F232C" w:rsidP="007F232C">
      <w:pPr>
        <w:pStyle w:val="Heading1"/>
        <w:spacing w:before="0" w:after="0"/>
        <w:ind w:left="0" w:right="20" w:firstLine="0"/>
        <w:rPr>
          <w:sz w:val="24"/>
          <w:szCs w:val="24"/>
        </w:rPr>
      </w:pPr>
      <w:r w:rsidRPr="007F232C">
        <w:rPr>
          <w:sz w:val="24"/>
          <w:szCs w:val="24"/>
        </w:rPr>
        <w:t>FINDINGS</w:t>
      </w:r>
      <w:r w:rsidRPr="007F232C">
        <w:rPr>
          <w:spacing w:val="-6"/>
          <w:sz w:val="24"/>
          <w:szCs w:val="24"/>
        </w:rPr>
        <w:t xml:space="preserve"> </w:t>
      </w:r>
      <w:r w:rsidRPr="007F232C">
        <w:rPr>
          <w:sz w:val="24"/>
          <w:szCs w:val="24"/>
        </w:rPr>
        <w:t>AND</w:t>
      </w:r>
      <w:r w:rsidRPr="007F232C">
        <w:rPr>
          <w:spacing w:val="-2"/>
          <w:sz w:val="24"/>
          <w:szCs w:val="24"/>
        </w:rPr>
        <w:t xml:space="preserve"> </w:t>
      </w:r>
      <w:r w:rsidRPr="007F232C">
        <w:rPr>
          <w:sz w:val="24"/>
          <w:szCs w:val="24"/>
        </w:rPr>
        <w:t>DISCUSSION</w:t>
      </w:r>
    </w:p>
    <w:p w14:paraId="3E2073B3" w14:textId="77777777" w:rsidR="007F232C" w:rsidRPr="007F232C" w:rsidRDefault="007F232C" w:rsidP="007F232C">
      <w:pPr>
        <w:ind w:left="0" w:right="20" w:firstLine="0"/>
        <w:rPr>
          <w:b/>
          <w:sz w:val="24"/>
          <w:szCs w:val="24"/>
        </w:rPr>
      </w:pPr>
      <w:r w:rsidRPr="007F232C">
        <w:rPr>
          <w:b/>
          <w:sz w:val="24"/>
          <w:szCs w:val="24"/>
        </w:rPr>
        <w:t>Findings</w:t>
      </w:r>
    </w:p>
    <w:p w14:paraId="7E03742A" w14:textId="77777777" w:rsidR="007F232C" w:rsidRPr="007F232C" w:rsidRDefault="007F232C" w:rsidP="007F232C">
      <w:pPr>
        <w:pStyle w:val="BodyText"/>
        <w:ind w:right="20" w:firstLine="852"/>
        <w:jc w:val="both"/>
      </w:pPr>
      <w:r w:rsidRPr="007F232C">
        <w:t>The</w:t>
      </w:r>
      <w:r w:rsidRPr="007F232C">
        <w:rPr>
          <w:spacing w:val="1"/>
        </w:rPr>
        <w:t xml:space="preserve"> </w:t>
      </w:r>
      <w:r w:rsidRPr="007F232C">
        <w:t>following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findings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research</w:t>
      </w:r>
      <w:r w:rsidRPr="007F232C">
        <w:rPr>
          <w:spacing w:val="1"/>
        </w:rPr>
        <w:t xml:space="preserve"> </w:t>
      </w:r>
      <w:r w:rsidRPr="007F232C">
        <w:t>show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result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questionnaire to answer the research questions in the first chapter.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research</w:t>
      </w:r>
      <w:r w:rsidRPr="007F232C">
        <w:rPr>
          <w:spacing w:val="1"/>
        </w:rPr>
        <w:t xml:space="preserve"> </w:t>
      </w:r>
      <w:r w:rsidRPr="007F232C">
        <w:t>question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“What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students’</w:t>
      </w:r>
      <w:r w:rsidRPr="007F232C">
        <w:rPr>
          <w:spacing w:val="1"/>
        </w:rPr>
        <w:t xml:space="preserve"> </w:t>
      </w:r>
      <w:r w:rsidRPr="007F232C">
        <w:t>perception</w:t>
      </w:r>
      <w:r w:rsidRPr="007F232C">
        <w:rPr>
          <w:spacing w:val="1"/>
        </w:rPr>
        <w:t xml:space="preserve"> </w:t>
      </w:r>
      <w:r w:rsidRPr="007F232C">
        <w:t>on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52"/>
        </w:rPr>
        <w:t xml:space="preserve"> </w:t>
      </w:r>
      <w:r w:rsidRPr="007F232C">
        <w:t>use</w:t>
      </w:r>
      <w:r w:rsidRPr="007F232C">
        <w:rPr>
          <w:spacing w:val="53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CEFR Application in</w:t>
      </w:r>
      <w:r w:rsidRPr="007F232C">
        <w:rPr>
          <w:spacing w:val="1"/>
        </w:rPr>
        <w:t xml:space="preserve"> </w:t>
      </w:r>
      <w:r w:rsidRPr="007F232C">
        <w:t>their English</w:t>
      </w:r>
      <w:r w:rsidRPr="007F232C">
        <w:rPr>
          <w:spacing w:val="1"/>
        </w:rPr>
        <w:t xml:space="preserve"> </w:t>
      </w:r>
      <w:r w:rsidRPr="007F232C">
        <w:t>learning? ”</w:t>
      </w:r>
      <w:r w:rsidRPr="007F232C">
        <w:rPr>
          <w:spacing w:val="1"/>
        </w:rPr>
        <w:t xml:space="preserve"> </w:t>
      </w:r>
      <w:r w:rsidRPr="007F232C">
        <w:t>The researchers collected data</w:t>
      </w:r>
      <w:r w:rsidRPr="007F232C">
        <w:rPr>
          <w:spacing w:val="1"/>
        </w:rPr>
        <w:t xml:space="preserve"> </w:t>
      </w:r>
      <w:r w:rsidRPr="007F232C">
        <w:t>through</w:t>
      </w:r>
      <w:r w:rsidRPr="007F232C">
        <w:rPr>
          <w:spacing w:val="-3"/>
        </w:rPr>
        <w:t xml:space="preserve"> </w:t>
      </w:r>
      <w:r w:rsidRPr="007F232C">
        <w:t>questionnaires</w:t>
      </w:r>
      <w:r w:rsidRPr="007F232C">
        <w:rPr>
          <w:spacing w:val="3"/>
        </w:rPr>
        <w:t xml:space="preserve"> </w:t>
      </w:r>
      <w:r w:rsidRPr="007F232C">
        <w:t>and</w:t>
      </w:r>
      <w:r w:rsidRPr="007F232C">
        <w:rPr>
          <w:spacing w:val="-1"/>
        </w:rPr>
        <w:t xml:space="preserve"> </w:t>
      </w:r>
      <w:r w:rsidRPr="007F232C">
        <w:t>interviews.</w:t>
      </w:r>
    </w:p>
    <w:p w14:paraId="658C5CCD" w14:textId="77777777" w:rsidR="007F232C" w:rsidRPr="007F232C" w:rsidRDefault="007F232C" w:rsidP="007F232C">
      <w:pPr>
        <w:pStyle w:val="BodyText"/>
        <w:ind w:right="-1" w:firstLine="852"/>
        <w:jc w:val="both"/>
      </w:pPr>
      <w:r w:rsidRPr="007F232C">
        <w:t>There are fifty four (54) students of Senior High School</w:t>
      </w:r>
      <w:r w:rsidRPr="007F232C">
        <w:rPr>
          <w:spacing w:val="1"/>
        </w:rPr>
        <w:t xml:space="preserve"> </w:t>
      </w:r>
      <w:r w:rsidRPr="007F232C">
        <w:t>of Prisma Pioneer School Manado taken as respondents in this research. Based on</w:t>
      </w:r>
      <w:r w:rsidRPr="007F232C">
        <w:rPr>
          <w:spacing w:val="1"/>
        </w:rPr>
        <w:t xml:space="preserve"> </w:t>
      </w:r>
      <w:r w:rsidRPr="007F232C">
        <w:t>the data analysis from the</w:t>
      </w:r>
      <w:r w:rsidRPr="007F232C">
        <w:rPr>
          <w:spacing w:val="53"/>
        </w:rPr>
        <w:t xml:space="preserve"> </w:t>
      </w:r>
      <w:r w:rsidRPr="007F232C">
        <w:t>questionnaire, it was found that   students’</w:t>
      </w:r>
      <w:r w:rsidRPr="007F232C">
        <w:rPr>
          <w:spacing w:val="52"/>
        </w:rPr>
        <w:t xml:space="preserve"> </w:t>
      </w:r>
      <w:r w:rsidRPr="007F232C">
        <w:t>perception</w:t>
      </w:r>
      <w:r w:rsidRPr="007F232C">
        <w:rPr>
          <w:spacing w:val="1"/>
        </w:rPr>
        <w:t xml:space="preserve"> </w:t>
      </w:r>
      <w:r w:rsidRPr="007F232C">
        <w:t>in using</w:t>
      </w:r>
      <w:r w:rsidRPr="007F232C">
        <w:rPr>
          <w:spacing w:val="1"/>
        </w:rPr>
        <w:t xml:space="preserve"> </w:t>
      </w:r>
      <w:r w:rsidRPr="007F232C">
        <w:t>CEFR</w:t>
      </w:r>
      <w:r w:rsidRPr="007F232C">
        <w:rPr>
          <w:spacing w:val="1"/>
        </w:rPr>
        <w:t xml:space="preserve"> </w:t>
      </w:r>
      <w:r w:rsidRPr="007F232C">
        <w:t>application</w:t>
      </w:r>
      <w:r w:rsidRPr="007F232C">
        <w:rPr>
          <w:spacing w:val="1"/>
        </w:rPr>
        <w:t xml:space="preserve"> </w:t>
      </w:r>
      <w:r w:rsidRPr="007F232C">
        <w:t>as an English language learning assessment is positive. It can be</w:t>
      </w:r>
      <w:r w:rsidRPr="007F232C">
        <w:rPr>
          <w:spacing w:val="1"/>
        </w:rPr>
        <w:t xml:space="preserve"> </w:t>
      </w:r>
      <w:r w:rsidRPr="007F232C">
        <w:t>seen from the result of mean score in the questionnaire that was calculated as</w:t>
      </w:r>
      <w:r w:rsidRPr="007F232C">
        <w:rPr>
          <w:spacing w:val="1"/>
        </w:rPr>
        <w:t xml:space="preserve"> </w:t>
      </w:r>
      <w:r w:rsidRPr="007F232C">
        <w:t>below:</w:t>
      </w:r>
    </w:p>
    <w:p w14:paraId="54D113E4" w14:textId="77777777" w:rsidR="007F232C" w:rsidRPr="007F232C" w:rsidRDefault="007F232C" w:rsidP="007F232C">
      <w:pPr>
        <w:pStyle w:val="BodyText"/>
        <w:ind w:right="510"/>
        <w:jc w:val="center"/>
        <w:rPr>
          <w:rFonts w:eastAsia="Cambria Math"/>
          <w:color w:val="0D0D0D"/>
          <w:spacing w:val="12"/>
          <w:position w:val="-17"/>
        </w:rPr>
      </w:pPr>
      <w:r w:rsidRPr="007F232C">
        <w:rPr>
          <w:rFonts w:eastAsia="Cambria Math"/>
          <w:noProof/>
          <w:color w:val="0D0D0D"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115ABF" wp14:editId="3DD31B31">
                <wp:simplePos x="0" y="0"/>
                <wp:positionH relativeFrom="column">
                  <wp:posOffset>2584450</wp:posOffset>
                </wp:positionH>
                <wp:positionV relativeFrom="paragraph">
                  <wp:posOffset>193040</wp:posOffset>
                </wp:positionV>
                <wp:extent cx="304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9485E0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3.5pt,15.2pt" to="227.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" strokecolor="windowText" strokeweight="1.5pt"/>
            </w:pict>
          </mc:Fallback>
        </mc:AlternateContent>
      </w:r>
      <w:r w:rsidRPr="007F232C">
        <w:rPr>
          <w:rFonts w:ascii="Cambria Math" w:eastAsia="Cambria Math" w:hAnsi="Cambria Math" w:cs="Cambria Math"/>
          <w:color w:val="0D0D0D"/>
          <w:spacing w:val="-107"/>
          <w:position w:val="-17"/>
        </w:rPr>
        <w:t>𝑋</w:t>
      </w:r>
      <w:r w:rsidRPr="007F232C">
        <w:rPr>
          <w:rFonts w:eastAsia="Cambria Math"/>
          <w:color w:val="0D0D0D"/>
          <w:position w:val="-13"/>
        </w:rPr>
        <w:t>̅</w:t>
      </w:r>
      <w:r w:rsidRPr="007F232C">
        <w:rPr>
          <w:rFonts w:eastAsia="Cambria Math"/>
          <w:color w:val="0D0D0D"/>
          <w:spacing w:val="23"/>
          <w:position w:val="-13"/>
        </w:rPr>
        <w:t xml:space="preserve">   =</w:t>
      </w:r>
      <w:r w:rsidRPr="007F232C">
        <w:rPr>
          <w:rFonts w:eastAsia="Cambria Math"/>
          <w:color w:val="0D0D0D"/>
          <w:position w:val="-17"/>
        </w:rPr>
        <w:t xml:space="preserve"> </w:t>
      </w:r>
      <w:r w:rsidRPr="007F232C">
        <w:rPr>
          <w:rFonts w:eastAsia="Cambria Math"/>
          <w:color w:val="0D0D0D"/>
          <w:spacing w:val="15"/>
          <w:position w:val="-17"/>
        </w:rPr>
        <w:t xml:space="preserve"> </w:t>
      </w:r>
      <w:r w:rsidRPr="007F232C">
        <w:rPr>
          <w:rFonts w:ascii="Cambria Math" w:eastAsia="Cambria Math" w:hAnsi="Cambria Math" w:cs="Cambria Math"/>
          <w:color w:val="0D0D0D"/>
          <w:spacing w:val="-1"/>
        </w:rPr>
        <w:t>𝛴</w:t>
      </w:r>
      <w:r w:rsidRPr="007F232C">
        <w:rPr>
          <w:rFonts w:eastAsia="Cambria Math"/>
          <w:color w:val="0D0D0D"/>
          <w:spacing w:val="-1"/>
        </w:rPr>
        <w:t xml:space="preserve"> 4536  </w:t>
      </w:r>
      <w:r w:rsidRPr="007F232C">
        <w:rPr>
          <w:rFonts w:eastAsia="Cambria Math"/>
          <w:color w:val="0D0D0D"/>
          <w:position w:val="-17"/>
        </w:rPr>
        <w:t>=</w:t>
      </w:r>
      <w:r w:rsidRPr="007F232C">
        <w:rPr>
          <w:rFonts w:eastAsia="Cambria Math"/>
          <w:color w:val="0D0D0D"/>
          <w:spacing w:val="12"/>
          <w:position w:val="-17"/>
        </w:rPr>
        <w:t xml:space="preserve"> </w:t>
      </w:r>
      <w:r w:rsidRPr="007F232C">
        <w:rPr>
          <w:rFonts w:eastAsia="Cambria Math"/>
          <w:color w:val="0D0D0D"/>
          <w:spacing w:val="-1"/>
          <w:position w:val="-17"/>
        </w:rPr>
        <w:t>84</w:t>
      </w:r>
    </w:p>
    <w:p w14:paraId="16946A33" w14:textId="440F3143" w:rsidR="007F232C" w:rsidRPr="007F232C" w:rsidRDefault="007F232C" w:rsidP="007F232C">
      <w:pPr>
        <w:pStyle w:val="BodyText"/>
        <w:tabs>
          <w:tab w:val="left" w:pos="683"/>
          <w:tab w:val="left" w:pos="3735"/>
          <w:tab w:val="center" w:pos="4525"/>
        </w:tabs>
        <w:ind w:left="757" w:right="510" w:firstLine="2123"/>
        <w:rPr>
          <w:rFonts w:eastAsia="Cambria Math"/>
        </w:rPr>
      </w:pPr>
      <w:r w:rsidRPr="007F232C">
        <w:rPr>
          <w:rFonts w:eastAsia="Cambria Math"/>
          <w:noProof/>
          <w:color w:val="0D0D0D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6FD6A" wp14:editId="7AF4CACF">
                <wp:simplePos x="0" y="0"/>
                <wp:positionH relativeFrom="column">
                  <wp:posOffset>2089150</wp:posOffset>
                </wp:positionH>
                <wp:positionV relativeFrom="paragraph">
                  <wp:posOffset>26035</wp:posOffset>
                </wp:positionV>
                <wp:extent cx="2095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D91A8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5pt,2.05pt" to="18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" strokecolor="black [3213]" strokeweight="1.5pt"/>
            </w:pict>
          </mc:Fallback>
        </mc:AlternateContent>
      </w:r>
      <w:r w:rsidRPr="007F232C">
        <w:rPr>
          <w:rFonts w:eastAsia="Cambria Math"/>
          <w:color w:val="0D0D0D"/>
        </w:rPr>
        <w:t xml:space="preserve">          </w:t>
      </w:r>
      <w:r w:rsidRPr="007F232C">
        <w:rPr>
          <w:rFonts w:ascii="Cambria Math" w:eastAsia="Cambria Math" w:hAnsi="Cambria Math" w:cs="Cambria Math"/>
          <w:color w:val="0D0D0D"/>
        </w:rPr>
        <w:t>𝑁</w:t>
      </w:r>
      <w:r w:rsidRPr="007F232C">
        <w:rPr>
          <w:rFonts w:eastAsia="Cambria Math"/>
          <w:color w:val="0D0D0D"/>
        </w:rPr>
        <w:t xml:space="preserve">        54</w:t>
      </w:r>
    </w:p>
    <w:p w14:paraId="56BAEDA2" w14:textId="76BF2EE7" w:rsidR="007F232C" w:rsidRDefault="007F232C" w:rsidP="007F232C">
      <w:pPr>
        <w:pStyle w:val="BodyText"/>
        <w:ind w:right="-1" w:firstLine="720"/>
        <w:jc w:val="both"/>
      </w:pPr>
      <w:r w:rsidRPr="007F232C">
        <w:t>The</w:t>
      </w:r>
      <w:r w:rsidRPr="007F232C">
        <w:rPr>
          <w:spacing w:val="26"/>
        </w:rPr>
        <w:t xml:space="preserve"> </w:t>
      </w:r>
      <w:r w:rsidRPr="007F232C">
        <w:t>total</w:t>
      </w:r>
      <w:r w:rsidRPr="007F232C">
        <w:rPr>
          <w:spacing w:val="26"/>
        </w:rPr>
        <w:t xml:space="preserve"> </w:t>
      </w:r>
      <w:r w:rsidRPr="007F232C">
        <w:t>score</w:t>
      </w:r>
      <w:r w:rsidRPr="007F232C">
        <w:rPr>
          <w:spacing w:val="26"/>
        </w:rPr>
        <w:t xml:space="preserve"> </w:t>
      </w:r>
      <w:r w:rsidRPr="007F232C">
        <w:t>from</w:t>
      </w:r>
      <w:r w:rsidRPr="007F232C">
        <w:rPr>
          <w:spacing w:val="25"/>
        </w:rPr>
        <w:t xml:space="preserve"> </w:t>
      </w:r>
      <w:r w:rsidRPr="007F232C">
        <w:t>questionnaire</w:t>
      </w:r>
      <w:r w:rsidRPr="007F232C">
        <w:rPr>
          <w:spacing w:val="31"/>
        </w:rPr>
        <w:t xml:space="preserve"> </w:t>
      </w:r>
      <w:r w:rsidRPr="007F232C">
        <w:t>was</w:t>
      </w:r>
      <w:r w:rsidRPr="007F232C">
        <w:rPr>
          <w:spacing w:val="25"/>
        </w:rPr>
        <w:t xml:space="preserve"> </w:t>
      </w:r>
      <w:r w:rsidRPr="007F232C">
        <w:t>4536</w:t>
      </w:r>
      <w:r w:rsidRPr="007F232C">
        <w:rPr>
          <w:spacing w:val="25"/>
        </w:rPr>
        <w:t xml:space="preserve"> </w:t>
      </w:r>
      <w:r w:rsidRPr="007F232C">
        <w:t>with</w:t>
      </w:r>
      <w:r w:rsidRPr="007F232C">
        <w:rPr>
          <w:spacing w:val="23"/>
        </w:rPr>
        <w:t xml:space="preserve"> </w:t>
      </w:r>
      <w:r w:rsidRPr="007F232C">
        <w:t>the</w:t>
      </w:r>
      <w:r w:rsidRPr="007F232C">
        <w:rPr>
          <w:spacing w:val="26"/>
        </w:rPr>
        <w:t xml:space="preserve"> </w:t>
      </w:r>
      <w:r w:rsidRPr="007F232C">
        <w:t>total</w:t>
      </w:r>
      <w:r w:rsidRPr="007F232C">
        <w:rPr>
          <w:spacing w:val="26"/>
        </w:rPr>
        <w:t xml:space="preserve"> </w:t>
      </w:r>
      <w:r w:rsidRPr="007F232C">
        <w:t>sampling</w:t>
      </w:r>
      <w:r w:rsidRPr="007F232C">
        <w:rPr>
          <w:spacing w:val="24"/>
        </w:rPr>
        <w:t xml:space="preserve"> </w:t>
      </w:r>
      <w:r w:rsidRPr="007F232C">
        <w:t>was 54.</w:t>
      </w:r>
      <w:r w:rsidRPr="007F232C">
        <w:rPr>
          <w:spacing w:val="1"/>
        </w:rPr>
        <w:t xml:space="preserve"> </w:t>
      </w:r>
      <w:r w:rsidRPr="007F232C">
        <w:t>It</w:t>
      </w:r>
      <w:r w:rsidRPr="007F232C">
        <w:rPr>
          <w:spacing w:val="1"/>
        </w:rPr>
        <w:t xml:space="preserve"> </w:t>
      </w:r>
      <w:r w:rsidRPr="007F232C">
        <w:t>shows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mean</w:t>
      </w:r>
      <w:r w:rsidRPr="007F232C">
        <w:rPr>
          <w:spacing w:val="1"/>
        </w:rPr>
        <w:t xml:space="preserve"> </w:t>
      </w:r>
      <w:r w:rsidRPr="007F232C">
        <w:t>score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students’</w:t>
      </w:r>
      <w:r w:rsidRPr="007F232C">
        <w:rPr>
          <w:spacing w:val="1"/>
        </w:rPr>
        <w:t xml:space="preserve"> </w:t>
      </w:r>
      <w:r w:rsidRPr="007F232C">
        <w:t>perception</w:t>
      </w:r>
      <w:r w:rsidRPr="007F232C">
        <w:rPr>
          <w:spacing w:val="1"/>
        </w:rPr>
        <w:t xml:space="preserve"> </w:t>
      </w:r>
      <w:r w:rsidRPr="007F232C">
        <w:t>in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using CEFR application as an English learning assessment is</w:t>
      </w:r>
      <w:r w:rsidRPr="007F232C">
        <w:rPr>
          <w:spacing w:val="1"/>
        </w:rPr>
        <w:t xml:space="preserve"> 84</w:t>
      </w:r>
      <w:r w:rsidRPr="007F232C">
        <w:t xml:space="preserve"> which</w:t>
      </w:r>
      <w:r w:rsidRPr="007F232C">
        <w:rPr>
          <w:spacing w:val="1"/>
        </w:rPr>
        <w:t xml:space="preserve"> </w:t>
      </w:r>
      <w:r w:rsidRPr="007F232C">
        <w:t>means</w:t>
      </w:r>
      <w:r w:rsidRPr="007F232C">
        <w:rPr>
          <w:spacing w:val="52"/>
        </w:rPr>
        <w:t xml:space="preserve"> </w:t>
      </w:r>
      <w:r w:rsidRPr="007F232C">
        <w:t>it is included in</w:t>
      </w:r>
      <w:r w:rsidRPr="007F232C">
        <w:rPr>
          <w:spacing w:val="1"/>
        </w:rPr>
        <w:t xml:space="preserve"> </w:t>
      </w:r>
      <w:r w:rsidRPr="007F232C">
        <w:t>the positive classification. The result of the mean score was supported by frequency</w:t>
      </w:r>
      <w:r w:rsidRPr="007F232C">
        <w:rPr>
          <w:spacing w:val="-50"/>
        </w:rPr>
        <w:t xml:space="preserve"> </w:t>
      </w:r>
      <w:r w:rsidRPr="007F232C">
        <w:t>and</w:t>
      </w:r>
      <w:r w:rsidRPr="007F232C">
        <w:rPr>
          <w:spacing w:val="-2"/>
        </w:rPr>
        <w:t xml:space="preserve"> </w:t>
      </w:r>
      <w:r w:rsidRPr="007F232C">
        <w:t>the</w:t>
      </w:r>
      <w:r w:rsidRPr="007F232C">
        <w:rPr>
          <w:spacing w:val="-1"/>
        </w:rPr>
        <w:t xml:space="preserve"> </w:t>
      </w:r>
      <w:r w:rsidRPr="007F232C">
        <w:t>percentage</w:t>
      </w:r>
      <w:r w:rsidRPr="007F232C">
        <w:rPr>
          <w:spacing w:val="-1"/>
        </w:rPr>
        <w:t xml:space="preserve"> </w:t>
      </w:r>
      <w:r w:rsidRPr="007F232C">
        <w:t>of</w:t>
      </w:r>
      <w:r w:rsidRPr="007F232C">
        <w:rPr>
          <w:spacing w:val="-3"/>
        </w:rPr>
        <w:t xml:space="preserve"> </w:t>
      </w:r>
      <w:r w:rsidRPr="007F232C">
        <w:t>the</w:t>
      </w:r>
      <w:r w:rsidRPr="007F232C">
        <w:rPr>
          <w:spacing w:val="-1"/>
        </w:rPr>
        <w:t xml:space="preserve"> </w:t>
      </w:r>
      <w:r w:rsidRPr="007F232C">
        <w:t>questionnaire</w:t>
      </w:r>
      <w:r w:rsidRPr="007F232C">
        <w:rPr>
          <w:spacing w:val="-1"/>
        </w:rPr>
        <w:t xml:space="preserve"> </w:t>
      </w:r>
      <w:r w:rsidRPr="007F232C">
        <w:t>which</w:t>
      </w:r>
      <w:r w:rsidRPr="007F232C">
        <w:rPr>
          <w:spacing w:val="-3"/>
        </w:rPr>
        <w:t xml:space="preserve"> </w:t>
      </w:r>
      <w:r w:rsidRPr="007F232C">
        <w:t>showed</w:t>
      </w:r>
      <w:r w:rsidRPr="007F232C">
        <w:rPr>
          <w:spacing w:val="-2"/>
        </w:rPr>
        <w:t xml:space="preserve"> </w:t>
      </w:r>
      <w:r w:rsidRPr="007F232C">
        <w:t>on</w:t>
      </w:r>
      <w:r w:rsidRPr="007F232C">
        <w:rPr>
          <w:spacing w:val="-3"/>
        </w:rPr>
        <w:t xml:space="preserve"> </w:t>
      </w:r>
      <w:r w:rsidRPr="007F232C">
        <w:t>the table of questionairre and the diagram.</w:t>
      </w:r>
    </w:p>
    <w:tbl>
      <w:tblPr>
        <w:tblStyle w:val="PlainTable2"/>
        <w:tblpPr w:leftFromText="180" w:rightFromText="180" w:vertAnchor="page" w:horzAnchor="margin" w:tblpX="-1843" w:tblpY="1591"/>
        <w:tblW w:w="10065" w:type="dxa"/>
        <w:tblLook w:val="04A0" w:firstRow="1" w:lastRow="0" w:firstColumn="1" w:lastColumn="0" w:noHBand="0" w:noVBand="1"/>
      </w:tblPr>
      <w:tblGrid>
        <w:gridCol w:w="567"/>
        <w:gridCol w:w="1843"/>
        <w:gridCol w:w="2359"/>
        <w:gridCol w:w="1068"/>
        <w:gridCol w:w="1859"/>
        <w:gridCol w:w="668"/>
        <w:gridCol w:w="850"/>
        <w:gridCol w:w="851"/>
      </w:tblGrid>
      <w:tr w:rsidR="007F232C" w:rsidRPr="007F232C" w14:paraId="75D89CE9" w14:textId="77777777" w:rsidTr="007F23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hideMark/>
          </w:tcPr>
          <w:p w14:paraId="69773164" w14:textId="77777777" w:rsidR="007F232C" w:rsidRPr="007F232C" w:rsidRDefault="007F232C" w:rsidP="007F232C">
            <w:pPr>
              <w:ind w:left="34" w:firstLine="0"/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lastRenderedPageBreak/>
              <w:t>No</w:t>
            </w:r>
          </w:p>
        </w:tc>
        <w:tc>
          <w:tcPr>
            <w:tcW w:w="1843" w:type="dxa"/>
            <w:hideMark/>
          </w:tcPr>
          <w:p w14:paraId="1CAEC603" w14:textId="384EB836" w:rsidR="007F232C" w:rsidRPr="007F232C" w:rsidRDefault="007F232C" w:rsidP="007F232C">
            <w:pPr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EFDB095" wp14:editId="5F11E553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-314960</wp:posOffset>
                      </wp:positionV>
                      <wp:extent cx="5097780" cy="281940"/>
                      <wp:effectExtent l="0" t="0" r="26670" b="2286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9778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2660FDE9" w14:textId="58A3DA5C" w:rsidR="007F232C" w:rsidRPr="007F232C" w:rsidRDefault="007F232C" w:rsidP="007F232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both"/>
                                    <w:rPr>
                                      <w:b/>
                                      <w:i/>
                                    </w:rPr>
                                  </w:pPr>
                                  <w:r w:rsidRPr="007F232C">
                                    <w:rPr>
                                      <w:b/>
                                      <w:i/>
                                    </w:rPr>
                                    <w:t>Table</w:t>
                                  </w:r>
                                  <w:r>
                                    <w:rPr>
                                      <w:b/>
                                      <w:i/>
                                    </w:rPr>
                                    <w:t xml:space="preserve"> 1.</w:t>
                                  </w:r>
                                  <w:r w:rsidRPr="007F232C">
                                    <w:rPr>
                                      <w:b/>
                                      <w:i/>
                                    </w:rPr>
                                    <w:t xml:space="preserve">  Students’ Perception questionnaire</w:t>
                                  </w:r>
                                </w:p>
                                <w:p w14:paraId="71F99D72" w14:textId="77777777" w:rsidR="007F232C" w:rsidRPr="007F232C" w:rsidRDefault="007F232C" w:rsidP="007F232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both"/>
                                    <w:rPr>
                                      <w:b/>
                                      <w:lang w:val="en-GB"/>
                                    </w:rPr>
                                  </w:pPr>
                                </w:p>
                                <w:p w14:paraId="721C8BB5" w14:textId="77777777" w:rsidR="007F232C" w:rsidRDefault="007F232C">
                                  <w:pPr>
                                    <w:ind w:left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FDB09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3.65pt;margin-top:-24.8pt;width:401.4pt;height:22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" fillcolor="white [3212]" strokecolor="white [3212]" strokeweight=".5pt">
                      <v:textbox>
                        <w:txbxContent>
                          <w:p w14:paraId="2660FDE9" w14:textId="58A3DA5C" w:rsidR="007F232C" w:rsidRPr="007F232C" w:rsidRDefault="007F232C" w:rsidP="007F232C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b/>
                                <w:i/>
                              </w:rPr>
                            </w:pPr>
                            <w:r w:rsidRPr="007F232C">
                              <w:rPr>
                                <w:b/>
                                <w:i/>
                              </w:rPr>
                              <w:t>Table</w:t>
                            </w:r>
                            <w:r>
                              <w:rPr>
                                <w:b/>
                                <w:i/>
                              </w:rPr>
                              <w:t xml:space="preserve"> 1.</w:t>
                            </w:r>
                            <w:r w:rsidRPr="007F232C">
                              <w:rPr>
                                <w:b/>
                                <w:i/>
                              </w:rPr>
                              <w:t xml:space="preserve">  Students’ Perception questionnaire</w:t>
                            </w:r>
                          </w:p>
                          <w:p w14:paraId="71F99D72" w14:textId="77777777" w:rsidR="007F232C" w:rsidRPr="007F232C" w:rsidRDefault="007F232C" w:rsidP="007F232C">
                            <w:pPr>
                              <w:pStyle w:val="NormalWeb"/>
                              <w:spacing w:before="0" w:beforeAutospacing="0" w:after="0" w:afterAutospacing="0"/>
                              <w:jc w:val="both"/>
                              <w:rPr>
                                <w:b/>
                                <w:lang w:val="en-GB"/>
                              </w:rPr>
                            </w:pPr>
                          </w:p>
                          <w:p w14:paraId="721C8BB5" w14:textId="77777777" w:rsidR="007F232C" w:rsidRDefault="007F232C">
                            <w:pPr>
                              <w:ind w:left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F232C">
              <w:rPr>
                <w:color w:val="000000"/>
                <w:sz w:val="20"/>
                <w:szCs w:val="20"/>
              </w:rPr>
              <w:t>Students’ Perception Components</w:t>
            </w:r>
          </w:p>
        </w:tc>
        <w:tc>
          <w:tcPr>
            <w:tcW w:w="2359" w:type="dxa"/>
            <w:hideMark/>
          </w:tcPr>
          <w:p w14:paraId="77EF1E27" w14:textId="77777777" w:rsidR="007F232C" w:rsidRPr="007F232C" w:rsidRDefault="007F232C" w:rsidP="007F232C">
            <w:pPr>
              <w:ind w:left="116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Questions</w:t>
            </w:r>
          </w:p>
        </w:tc>
        <w:tc>
          <w:tcPr>
            <w:tcW w:w="1068" w:type="dxa"/>
            <w:hideMark/>
          </w:tcPr>
          <w:p w14:paraId="2B64BFCC" w14:textId="77777777" w:rsidR="007F232C" w:rsidRPr="007F232C" w:rsidRDefault="007F232C" w:rsidP="007F232C">
            <w:pPr>
              <w:ind w:left="85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Question Number</w:t>
            </w:r>
          </w:p>
        </w:tc>
        <w:tc>
          <w:tcPr>
            <w:tcW w:w="1859" w:type="dxa"/>
            <w:noWrap/>
            <w:hideMark/>
          </w:tcPr>
          <w:p w14:paraId="531EB1E0" w14:textId="77777777" w:rsidR="007F232C" w:rsidRPr="007F232C" w:rsidRDefault="007F232C" w:rsidP="007F232C">
            <w:pPr>
              <w:ind w:left="34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SA</w:t>
            </w:r>
          </w:p>
        </w:tc>
        <w:tc>
          <w:tcPr>
            <w:tcW w:w="668" w:type="dxa"/>
            <w:hideMark/>
          </w:tcPr>
          <w:p w14:paraId="5B9AC420" w14:textId="77777777" w:rsidR="007F232C" w:rsidRPr="007F232C" w:rsidRDefault="007F232C" w:rsidP="007F232C">
            <w:pPr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A</w:t>
            </w:r>
          </w:p>
        </w:tc>
        <w:tc>
          <w:tcPr>
            <w:tcW w:w="850" w:type="dxa"/>
            <w:hideMark/>
          </w:tcPr>
          <w:p w14:paraId="5B62F317" w14:textId="77777777" w:rsidR="007F232C" w:rsidRPr="007F232C" w:rsidRDefault="007F232C" w:rsidP="007F232C">
            <w:pPr>
              <w:ind w:left="33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DA</w:t>
            </w:r>
          </w:p>
        </w:tc>
        <w:tc>
          <w:tcPr>
            <w:tcW w:w="851" w:type="dxa"/>
            <w:hideMark/>
          </w:tcPr>
          <w:p w14:paraId="7E148FAB" w14:textId="77777777" w:rsidR="007F232C" w:rsidRPr="007F232C" w:rsidRDefault="007F232C" w:rsidP="007F232C">
            <w:pPr>
              <w:ind w:left="34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SDA</w:t>
            </w:r>
          </w:p>
        </w:tc>
      </w:tr>
      <w:tr w:rsidR="007F232C" w:rsidRPr="007F232C" w14:paraId="6E8E4B7A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12089859" w14:textId="77777777" w:rsidR="007F232C" w:rsidRPr="007F232C" w:rsidRDefault="007F232C" w:rsidP="007F232C">
            <w:pPr>
              <w:ind w:left="34" w:firstLine="0"/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hideMark/>
          </w:tcPr>
          <w:p w14:paraId="6EC951FD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7F232C">
              <w:rPr>
                <w:b/>
                <w:bCs/>
                <w:color w:val="000000"/>
                <w:sz w:val="20"/>
                <w:szCs w:val="20"/>
              </w:rPr>
              <w:t>The reason of using CEFR Application</w:t>
            </w:r>
          </w:p>
        </w:tc>
        <w:tc>
          <w:tcPr>
            <w:tcW w:w="2359" w:type="dxa"/>
            <w:hideMark/>
          </w:tcPr>
          <w:p w14:paraId="3C5B57F0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like taking test using British Council English Score (CEFR) Application </w:t>
            </w:r>
          </w:p>
        </w:tc>
        <w:tc>
          <w:tcPr>
            <w:tcW w:w="1068" w:type="dxa"/>
            <w:hideMark/>
          </w:tcPr>
          <w:p w14:paraId="174963F0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59" w:type="dxa"/>
            <w:noWrap/>
            <w:hideMark/>
          </w:tcPr>
          <w:p w14:paraId="758BA82E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28%</w:t>
            </w:r>
          </w:p>
        </w:tc>
        <w:tc>
          <w:tcPr>
            <w:tcW w:w="668" w:type="dxa"/>
            <w:noWrap/>
            <w:hideMark/>
          </w:tcPr>
          <w:p w14:paraId="09BFDD2F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850" w:type="dxa"/>
            <w:noWrap/>
            <w:hideMark/>
          </w:tcPr>
          <w:p w14:paraId="2094F9EA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851" w:type="dxa"/>
            <w:noWrap/>
            <w:hideMark/>
          </w:tcPr>
          <w:p w14:paraId="0E44556F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</w:tr>
      <w:tr w:rsidR="007F232C" w:rsidRPr="007F232C" w14:paraId="79607359" w14:textId="77777777" w:rsidTr="007F232C">
        <w:trPr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63F28473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69D016CD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6F07AD4E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Using the CEFR British Council for test is  saving time</w:t>
            </w:r>
          </w:p>
        </w:tc>
        <w:tc>
          <w:tcPr>
            <w:tcW w:w="1068" w:type="dxa"/>
            <w:hideMark/>
          </w:tcPr>
          <w:p w14:paraId="14908CB0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59" w:type="dxa"/>
            <w:noWrap/>
            <w:hideMark/>
          </w:tcPr>
          <w:p w14:paraId="0871FF74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16%</w:t>
            </w:r>
          </w:p>
        </w:tc>
        <w:tc>
          <w:tcPr>
            <w:tcW w:w="668" w:type="dxa"/>
            <w:noWrap/>
            <w:hideMark/>
          </w:tcPr>
          <w:p w14:paraId="1861AB82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80%</w:t>
            </w:r>
          </w:p>
        </w:tc>
        <w:tc>
          <w:tcPr>
            <w:tcW w:w="850" w:type="dxa"/>
            <w:noWrap/>
            <w:hideMark/>
          </w:tcPr>
          <w:p w14:paraId="75FD4DB3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851" w:type="dxa"/>
            <w:noWrap/>
            <w:hideMark/>
          </w:tcPr>
          <w:p w14:paraId="119AC411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1045870F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04361FDC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B70FE95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28E374CB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Using CEFR British Council is a fast and efficient</w:t>
            </w:r>
          </w:p>
        </w:tc>
        <w:tc>
          <w:tcPr>
            <w:tcW w:w="1068" w:type="dxa"/>
            <w:hideMark/>
          </w:tcPr>
          <w:p w14:paraId="39046158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59" w:type="dxa"/>
            <w:noWrap/>
            <w:hideMark/>
          </w:tcPr>
          <w:p w14:paraId="78173F63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43%</w:t>
            </w:r>
          </w:p>
        </w:tc>
        <w:tc>
          <w:tcPr>
            <w:tcW w:w="668" w:type="dxa"/>
            <w:noWrap/>
            <w:hideMark/>
          </w:tcPr>
          <w:p w14:paraId="2EE7B1AD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57%</w:t>
            </w:r>
          </w:p>
        </w:tc>
        <w:tc>
          <w:tcPr>
            <w:tcW w:w="850" w:type="dxa"/>
            <w:noWrap/>
            <w:hideMark/>
          </w:tcPr>
          <w:p w14:paraId="0998054E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noWrap/>
            <w:hideMark/>
          </w:tcPr>
          <w:p w14:paraId="28103171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65B044AF" w14:textId="77777777" w:rsidTr="007F232C">
        <w:trPr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565AF71B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7AC6AA89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328940E8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I feel that I have more confidence to accomplish an English test through this application.</w:t>
            </w:r>
          </w:p>
        </w:tc>
        <w:tc>
          <w:tcPr>
            <w:tcW w:w="1068" w:type="dxa"/>
            <w:hideMark/>
          </w:tcPr>
          <w:p w14:paraId="568BD6ED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59" w:type="dxa"/>
            <w:noWrap/>
            <w:hideMark/>
          </w:tcPr>
          <w:p w14:paraId="4DC12959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19%</w:t>
            </w:r>
          </w:p>
        </w:tc>
        <w:tc>
          <w:tcPr>
            <w:tcW w:w="668" w:type="dxa"/>
            <w:noWrap/>
            <w:hideMark/>
          </w:tcPr>
          <w:p w14:paraId="065C20B7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74%</w:t>
            </w:r>
          </w:p>
        </w:tc>
        <w:tc>
          <w:tcPr>
            <w:tcW w:w="850" w:type="dxa"/>
            <w:noWrap/>
            <w:hideMark/>
          </w:tcPr>
          <w:p w14:paraId="175FB6BE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6%</w:t>
            </w:r>
          </w:p>
        </w:tc>
        <w:tc>
          <w:tcPr>
            <w:tcW w:w="851" w:type="dxa"/>
            <w:noWrap/>
            <w:hideMark/>
          </w:tcPr>
          <w:p w14:paraId="4DF25B95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2E234B89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3647DA72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7D941E54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365C7154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By the CEFR British Council Application, I can take the test anytime and anywhere. </w:t>
            </w:r>
          </w:p>
        </w:tc>
        <w:tc>
          <w:tcPr>
            <w:tcW w:w="1068" w:type="dxa"/>
            <w:hideMark/>
          </w:tcPr>
          <w:p w14:paraId="13748440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59" w:type="dxa"/>
            <w:noWrap/>
            <w:hideMark/>
          </w:tcPr>
          <w:p w14:paraId="780251D4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37%</w:t>
            </w:r>
          </w:p>
        </w:tc>
        <w:tc>
          <w:tcPr>
            <w:tcW w:w="668" w:type="dxa"/>
            <w:noWrap/>
            <w:hideMark/>
          </w:tcPr>
          <w:p w14:paraId="0C0A3644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59%</w:t>
            </w:r>
          </w:p>
        </w:tc>
        <w:tc>
          <w:tcPr>
            <w:tcW w:w="850" w:type="dxa"/>
            <w:noWrap/>
            <w:hideMark/>
          </w:tcPr>
          <w:p w14:paraId="7ED0991A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851" w:type="dxa"/>
            <w:noWrap/>
            <w:hideMark/>
          </w:tcPr>
          <w:p w14:paraId="238E88D0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1DF7E116" w14:textId="77777777" w:rsidTr="007F232C">
        <w:trPr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1B15948C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5F0872B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177E3AF7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This application is fit or suitable for me as an high school students</w:t>
            </w:r>
          </w:p>
        </w:tc>
        <w:tc>
          <w:tcPr>
            <w:tcW w:w="1068" w:type="dxa"/>
            <w:hideMark/>
          </w:tcPr>
          <w:p w14:paraId="60A8CE00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859" w:type="dxa"/>
            <w:noWrap/>
            <w:hideMark/>
          </w:tcPr>
          <w:p w14:paraId="46F3BFA6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68%</w:t>
            </w:r>
          </w:p>
        </w:tc>
        <w:tc>
          <w:tcPr>
            <w:tcW w:w="668" w:type="dxa"/>
            <w:noWrap/>
            <w:hideMark/>
          </w:tcPr>
          <w:p w14:paraId="100C217E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30%</w:t>
            </w:r>
          </w:p>
        </w:tc>
        <w:tc>
          <w:tcPr>
            <w:tcW w:w="850" w:type="dxa"/>
            <w:noWrap/>
            <w:hideMark/>
          </w:tcPr>
          <w:p w14:paraId="3C6D9E9D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noWrap/>
            <w:hideMark/>
          </w:tcPr>
          <w:p w14:paraId="546ABD95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0F565FF4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4982C84E" w14:textId="77777777" w:rsidR="007F232C" w:rsidRPr="007F232C" w:rsidRDefault="007F232C" w:rsidP="007F232C">
            <w:pPr>
              <w:ind w:left="34" w:firstLine="0"/>
              <w:jc w:val="center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hideMark/>
          </w:tcPr>
          <w:p w14:paraId="394B44D5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7F232C">
              <w:rPr>
                <w:b/>
                <w:bCs/>
                <w:color w:val="000000"/>
                <w:sz w:val="20"/>
                <w:szCs w:val="20"/>
              </w:rPr>
              <w:t>The Use of CEFR Application</w:t>
            </w:r>
          </w:p>
        </w:tc>
        <w:tc>
          <w:tcPr>
            <w:tcW w:w="2359" w:type="dxa"/>
            <w:hideMark/>
          </w:tcPr>
          <w:p w14:paraId="179C79D2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It is easy to download and install the British Council English Score (CEFR) Application </w:t>
            </w:r>
          </w:p>
        </w:tc>
        <w:tc>
          <w:tcPr>
            <w:tcW w:w="1068" w:type="dxa"/>
            <w:hideMark/>
          </w:tcPr>
          <w:p w14:paraId="68FA29FB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59" w:type="dxa"/>
            <w:noWrap/>
            <w:hideMark/>
          </w:tcPr>
          <w:p w14:paraId="602960F7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54%</w:t>
            </w:r>
          </w:p>
        </w:tc>
        <w:tc>
          <w:tcPr>
            <w:tcW w:w="668" w:type="dxa"/>
            <w:noWrap/>
            <w:hideMark/>
          </w:tcPr>
          <w:p w14:paraId="2E79DB51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40%</w:t>
            </w:r>
          </w:p>
        </w:tc>
        <w:tc>
          <w:tcPr>
            <w:tcW w:w="850" w:type="dxa"/>
            <w:noWrap/>
            <w:hideMark/>
          </w:tcPr>
          <w:p w14:paraId="13DF885F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851" w:type="dxa"/>
            <w:noWrap/>
            <w:hideMark/>
          </w:tcPr>
          <w:p w14:paraId="017F651B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093993ED" w14:textId="77777777" w:rsidTr="007F232C">
        <w:trPr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7FABCE62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7D197A86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557E6515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Instruction in doing the CEFR test is  easy to understand</w:t>
            </w:r>
          </w:p>
        </w:tc>
        <w:tc>
          <w:tcPr>
            <w:tcW w:w="1068" w:type="dxa"/>
            <w:hideMark/>
          </w:tcPr>
          <w:p w14:paraId="6CF8C0F3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59" w:type="dxa"/>
            <w:noWrap/>
            <w:hideMark/>
          </w:tcPr>
          <w:p w14:paraId="1E0F20D1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22%</w:t>
            </w:r>
          </w:p>
        </w:tc>
        <w:tc>
          <w:tcPr>
            <w:tcW w:w="668" w:type="dxa"/>
            <w:noWrap/>
            <w:hideMark/>
          </w:tcPr>
          <w:p w14:paraId="456AB330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78%</w:t>
            </w:r>
          </w:p>
        </w:tc>
        <w:tc>
          <w:tcPr>
            <w:tcW w:w="850" w:type="dxa"/>
            <w:noWrap/>
            <w:hideMark/>
          </w:tcPr>
          <w:p w14:paraId="29691A4C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noWrap/>
            <w:hideMark/>
          </w:tcPr>
          <w:p w14:paraId="402291A1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702D97A2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00EC94B0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F10D026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130DFBBA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By the CEFR British Council Application, I can cheat easily while in taking the test. </w:t>
            </w:r>
          </w:p>
        </w:tc>
        <w:tc>
          <w:tcPr>
            <w:tcW w:w="1068" w:type="dxa"/>
            <w:hideMark/>
          </w:tcPr>
          <w:p w14:paraId="1A7EDD36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59" w:type="dxa"/>
            <w:noWrap/>
            <w:hideMark/>
          </w:tcPr>
          <w:p w14:paraId="0FF91927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35%</w:t>
            </w:r>
          </w:p>
        </w:tc>
        <w:tc>
          <w:tcPr>
            <w:tcW w:w="668" w:type="dxa"/>
            <w:noWrap/>
            <w:hideMark/>
          </w:tcPr>
          <w:p w14:paraId="6246B5A9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50%</w:t>
            </w:r>
          </w:p>
        </w:tc>
        <w:tc>
          <w:tcPr>
            <w:tcW w:w="850" w:type="dxa"/>
            <w:noWrap/>
            <w:hideMark/>
          </w:tcPr>
          <w:p w14:paraId="4DB3F756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13%</w:t>
            </w:r>
          </w:p>
        </w:tc>
        <w:tc>
          <w:tcPr>
            <w:tcW w:w="851" w:type="dxa"/>
            <w:noWrap/>
            <w:hideMark/>
          </w:tcPr>
          <w:p w14:paraId="0C2485CC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5161F218" w14:textId="77777777" w:rsidTr="007F232C">
        <w:trPr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201F085B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6190511D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7884BF5E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I'm interested in using CEFR British Application for having the test because of the face up sensor. </w:t>
            </w:r>
          </w:p>
        </w:tc>
        <w:tc>
          <w:tcPr>
            <w:tcW w:w="1068" w:type="dxa"/>
            <w:hideMark/>
          </w:tcPr>
          <w:p w14:paraId="17AE6054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59" w:type="dxa"/>
            <w:noWrap/>
            <w:hideMark/>
          </w:tcPr>
          <w:p w14:paraId="17B22EA4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14%</w:t>
            </w:r>
          </w:p>
        </w:tc>
        <w:tc>
          <w:tcPr>
            <w:tcW w:w="668" w:type="dxa"/>
            <w:noWrap/>
            <w:hideMark/>
          </w:tcPr>
          <w:p w14:paraId="29B3FEEE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57%</w:t>
            </w:r>
          </w:p>
        </w:tc>
        <w:tc>
          <w:tcPr>
            <w:tcW w:w="850" w:type="dxa"/>
            <w:noWrap/>
            <w:hideMark/>
          </w:tcPr>
          <w:p w14:paraId="7947B085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22%</w:t>
            </w:r>
          </w:p>
        </w:tc>
        <w:tc>
          <w:tcPr>
            <w:tcW w:w="851" w:type="dxa"/>
            <w:noWrap/>
            <w:hideMark/>
          </w:tcPr>
          <w:p w14:paraId="4E4BEA22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7%</w:t>
            </w:r>
          </w:p>
        </w:tc>
      </w:tr>
      <w:tr w:rsidR="007F232C" w:rsidRPr="007F232C" w14:paraId="3A58EBC5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35915118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2E0DF69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27E782E2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My face expression while taking the CEFR British Council test </w:t>
            </w:r>
          </w:p>
        </w:tc>
        <w:tc>
          <w:tcPr>
            <w:tcW w:w="1068" w:type="dxa"/>
            <w:hideMark/>
          </w:tcPr>
          <w:p w14:paraId="7794D35E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59" w:type="dxa"/>
            <w:noWrap/>
            <w:hideMark/>
          </w:tcPr>
          <w:p w14:paraId="237DB0FD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20%</w:t>
            </w:r>
          </w:p>
        </w:tc>
        <w:tc>
          <w:tcPr>
            <w:tcW w:w="668" w:type="dxa"/>
            <w:noWrap/>
            <w:hideMark/>
          </w:tcPr>
          <w:p w14:paraId="27FBACDC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64%</w:t>
            </w:r>
          </w:p>
        </w:tc>
        <w:tc>
          <w:tcPr>
            <w:tcW w:w="850" w:type="dxa"/>
            <w:noWrap/>
            <w:hideMark/>
          </w:tcPr>
          <w:p w14:paraId="7D232A51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9%</w:t>
            </w:r>
          </w:p>
        </w:tc>
        <w:tc>
          <w:tcPr>
            <w:tcW w:w="851" w:type="dxa"/>
            <w:noWrap/>
            <w:hideMark/>
          </w:tcPr>
          <w:p w14:paraId="491B60AF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7%</w:t>
            </w:r>
          </w:p>
        </w:tc>
      </w:tr>
      <w:tr w:rsidR="007F232C" w:rsidRPr="007F232C" w14:paraId="111BCA4D" w14:textId="77777777" w:rsidTr="007F232C">
        <w:trPr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0059C860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F68BC42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400AD7FD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My face expression while taking the CEFR British Council test </w:t>
            </w:r>
          </w:p>
        </w:tc>
        <w:tc>
          <w:tcPr>
            <w:tcW w:w="1068" w:type="dxa"/>
            <w:hideMark/>
          </w:tcPr>
          <w:p w14:paraId="7B0CECF7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59" w:type="dxa"/>
            <w:noWrap/>
            <w:hideMark/>
          </w:tcPr>
          <w:p w14:paraId="39EBACE7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13%</w:t>
            </w:r>
          </w:p>
        </w:tc>
        <w:tc>
          <w:tcPr>
            <w:tcW w:w="668" w:type="dxa"/>
            <w:noWrap/>
            <w:hideMark/>
          </w:tcPr>
          <w:p w14:paraId="2154E66C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44%</w:t>
            </w:r>
          </w:p>
        </w:tc>
        <w:tc>
          <w:tcPr>
            <w:tcW w:w="850" w:type="dxa"/>
            <w:noWrap/>
            <w:hideMark/>
          </w:tcPr>
          <w:p w14:paraId="5118822B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37%</w:t>
            </w:r>
          </w:p>
        </w:tc>
        <w:tc>
          <w:tcPr>
            <w:tcW w:w="851" w:type="dxa"/>
            <w:noWrap/>
            <w:hideMark/>
          </w:tcPr>
          <w:p w14:paraId="344689A8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6%</w:t>
            </w:r>
          </w:p>
        </w:tc>
      </w:tr>
      <w:tr w:rsidR="007F232C" w:rsidRPr="007F232C" w14:paraId="698D6273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722C9E66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34C59243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1A88DAB3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This CEFR British Council Application is complicated to operate</w:t>
            </w:r>
          </w:p>
        </w:tc>
        <w:tc>
          <w:tcPr>
            <w:tcW w:w="1068" w:type="dxa"/>
            <w:hideMark/>
          </w:tcPr>
          <w:p w14:paraId="0F3ACE03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859" w:type="dxa"/>
            <w:noWrap/>
            <w:hideMark/>
          </w:tcPr>
          <w:p w14:paraId="5DFDF96B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668" w:type="dxa"/>
            <w:noWrap/>
            <w:hideMark/>
          </w:tcPr>
          <w:p w14:paraId="73565DC7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29%</w:t>
            </w:r>
          </w:p>
        </w:tc>
        <w:tc>
          <w:tcPr>
            <w:tcW w:w="850" w:type="dxa"/>
            <w:noWrap/>
            <w:hideMark/>
          </w:tcPr>
          <w:p w14:paraId="53588850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57%</w:t>
            </w:r>
          </w:p>
        </w:tc>
        <w:tc>
          <w:tcPr>
            <w:tcW w:w="851" w:type="dxa"/>
            <w:noWrap/>
            <w:hideMark/>
          </w:tcPr>
          <w:p w14:paraId="067249FF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10%</w:t>
            </w:r>
          </w:p>
        </w:tc>
      </w:tr>
      <w:tr w:rsidR="007F232C" w:rsidRPr="007F232C" w14:paraId="1A5821B2" w14:textId="77777777" w:rsidTr="007F232C">
        <w:trPr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7006B30F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4C104C1F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28451CE7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like to access this test individually in a quite place. </w:t>
            </w:r>
          </w:p>
        </w:tc>
        <w:tc>
          <w:tcPr>
            <w:tcW w:w="1068" w:type="dxa"/>
            <w:hideMark/>
          </w:tcPr>
          <w:p w14:paraId="7E728303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859" w:type="dxa"/>
            <w:noWrap/>
            <w:hideMark/>
          </w:tcPr>
          <w:p w14:paraId="0A18F3AB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34%</w:t>
            </w:r>
          </w:p>
        </w:tc>
        <w:tc>
          <w:tcPr>
            <w:tcW w:w="668" w:type="dxa"/>
            <w:noWrap/>
            <w:hideMark/>
          </w:tcPr>
          <w:p w14:paraId="7A48980C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59%</w:t>
            </w:r>
          </w:p>
        </w:tc>
        <w:tc>
          <w:tcPr>
            <w:tcW w:w="850" w:type="dxa"/>
            <w:noWrap/>
            <w:hideMark/>
          </w:tcPr>
          <w:p w14:paraId="4DFDF5A7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7%</w:t>
            </w:r>
          </w:p>
        </w:tc>
        <w:tc>
          <w:tcPr>
            <w:tcW w:w="851" w:type="dxa"/>
            <w:noWrap/>
            <w:hideMark/>
          </w:tcPr>
          <w:p w14:paraId="22C5D3B9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2864E4C4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42117A10" w14:textId="77777777" w:rsidR="007F232C" w:rsidRPr="007F232C" w:rsidRDefault="007F232C" w:rsidP="007F232C">
            <w:pPr>
              <w:ind w:left="34"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33848DD5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7F41EBEF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like to access this test together with my </w:t>
            </w:r>
            <w:r w:rsidRPr="007F232C">
              <w:rPr>
                <w:color w:val="000000"/>
                <w:sz w:val="20"/>
                <w:szCs w:val="20"/>
              </w:rPr>
              <w:lastRenderedPageBreak/>
              <w:t xml:space="preserve">classmate in the same time. </w:t>
            </w:r>
          </w:p>
        </w:tc>
        <w:tc>
          <w:tcPr>
            <w:tcW w:w="1068" w:type="dxa"/>
            <w:hideMark/>
          </w:tcPr>
          <w:p w14:paraId="1F051B93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859" w:type="dxa"/>
            <w:noWrap/>
            <w:hideMark/>
          </w:tcPr>
          <w:p w14:paraId="21FF91AC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22%</w:t>
            </w:r>
          </w:p>
        </w:tc>
        <w:tc>
          <w:tcPr>
            <w:tcW w:w="668" w:type="dxa"/>
            <w:noWrap/>
            <w:hideMark/>
          </w:tcPr>
          <w:p w14:paraId="648440F5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60%</w:t>
            </w:r>
          </w:p>
        </w:tc>
        <w:tc>
          <w:tcPr>
            <w:tcW w:w="850" w:type="dxa"/>
            <w:noWrap/>
            <w:hideMark/>
          </w:tcPr>
          <w:p w14:paraId="40BCF02A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16%</w:t>
            </w:r>
          </w:p>
        </w:tc>
        <w:tc>
          <w:tcPr>
            <w:tcW w:w="851" w:type="dxa"/>
            <w:noWrap/>
            <w:hideMark/>
          </w:tcPr>
          <w:p w14:paraId="2B564A15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7FBAE6D1" w14:textId="77777777" w:rsidTr="007F232C">
        <w:trPr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41A90493" w14:textId="77777777" w:rsidR="007F232C" w:rsidRPr="007F232C" w:rsidRDefault="007F232C" w:rsidP="007F232C">
            <w:pPr>
              <w:ind w:left="34" w:firstLine="0"/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hideMark/>
          </w:tcPr>
          <w:p w14:paraId="0C215F49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7F232C">
              <w:rPr>
                <w:b/>
                <w:bCs/>
                <w:color w:val="000000"/>
                <w:sz w:val="20"/>
                <w:szCs w:val="20"/>
              </w:rPr>
              <w:t>Assessment Goals of CEFR in Langguage Learning</w:t>
            </w:r>
          </w:p>
        </w:tc>
        <w:tc>
          <w:tcPr>
            <w:tcW w:w="2359" w:type="dxa"/>
            <w:hideMark/>
          </w:tcPr>
          <w:p w14:paraId="77512BDD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This Application helps me to do an individual assessment test  by myself</w:t>
            </w:r>
          </w:p>
        </w:tc>
        <w:tc>
          <w:tcPr>
            <w:tcW w:w="1068" w:type="dxa"/>
            <w:hideMark/>
          </w:tcPr>
          <w:p w14:paraId="000CADE8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59" w:type="dxa"/>
            <w:noWrap/>
            <w:hideMark/>
          </w:tcPr>
          <w:p w14:paraId="01785110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30%</w:t>
            </w:r>
          </w:p>
        </w:tc>
        <w:tc>
          <w:tcPr>
            <w:tcW w:w="668" w:type="dxa"/>
            <w:noWrap/>
            <w:hideMark/>
          </w:tcPr>
          <w:p w14:paraId="7FCA73A1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66%</w:t>
            </w:r>
          </w:p>
        </w:tc>
        <w:tc>
          <w:tcPr>
            <w:tcW w:w="850" w:type="dxa"/>
            <w:noWrap/>
            <w:hideMark/>
          </w:tcPr>
          <w:p w14:paraId="14C2E46A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851" w:type="dxa"/>
            <w:noWrap/>
            <w:hideMark/>
          </w:tcPr>
          <w:p w14:paraId="13C1753A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742450ED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4035DB55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6D2C2C02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52A14AA7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It is easy to test the all skills of English proficiency</w:t>
            </w:r>
          </w:p>
        </w:tc>
        <w:tc>
          <w:tcPr>
            <w:tcW w:w="1068" w:type="dxa"/>
            <w:hideMark/>
          </w:tcPr>
          <w:p w14:paraId="10B9C150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59" w:type="dxa"/>
            <w:noWrap/>
            <w:hideMark/>
          </w:tcPr>
          <w:p w14:paraId="4139C8F8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24%</w:t>
            </w:r>
          </w:p>
        </w:tc>
        <w:tc>
          <w:tcPr>
            <w:tcW w:w="668" w:type="dxa"/>
            <w:noWrap/>
            <w:hideMark/>
          </w:tcPr>
          <w:p w14:paraId="60DFA0B1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62%</w:t>
            </w:r>
          </w:p>
        </w:tc>
        <w:tc>
          <w:tcPr>
            <w:tcW w:w="850" w:type="dxa"/>
            <w:noWrap/>
            <w:hideMark/>
          </w:tcPr>
          <w:p w14:paraId="7E2494E4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14%</w:t>
            </w:r>
          </w:p>
        </w:tc>
        <w:tc>
          <w:tcPr>
            <w:tcW w:w="851" w:type="dxa"/>
            <w:noWrap/>
            <w:hideMark/>
          </w:tcPr>
          <w:p w14:paraId="5C70F2ED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4F0327C2" w14:textId="77777777" w:rsidTr="007F232C">
        <w:trPr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30418457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5C7EDB57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09B17B5D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get new experience by using this application </w:t>
            </w:r>
          </w:p>
        </w:tc>
        <w:tc>
          <w:tcPr>
            <w:tcW w:w="1068" w:type="dxa"/>
            <w:noWrap/>
            <w:hideMark/>
          </w:tcPr>
          <w:p w14:paraId="78D661B1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859" w:type="dxa"/>
            <w:noWrap/>
            <w:hideMark/>
          </w:tcPr>
          <w:p w14:paraId="536ECB5F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28%</w:t>
            </w:r>
          </w:p>
        </w:tc>
        <w:tc>
          <w:tcPr>
            <w:tcW w:w="668" w:type="dxa"/>
            <w:noWrap/>
            <w:hideMark/>
          </w:tcPr>
          <w:p w14:paraId="5C7CCFF4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63%</w:t>
            </w:r>
          </w:p>
        </w:tc>
        <w:tc>
          <w:tcPr>
            <w:tcW w:w="850" w:type="dxa"/>
            <w:noWrap/>
            <w:hideMark/>
          </w:tcPr>
          <w:p w14:paraId="3B42B8AE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7%</w:t>
            </w:r>
          </w:p>
        </w:tc>
        <w:tc>
          <w:tcPr>
            <w:tcW w:w="851" w:type="dxa"/>
            <w:noWrap/>
            <w:hideMark/>
          </w:tcPr>
          <w:p w14:paraId="09B3BA6A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0AF36581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4719209B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A04C010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1348F2EB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This application trained me to quick in thinking while taking a test.</w:t>
            </w:r>
          </w:p>
        </w:tc>
        <w:tc>
          <w:tcPr>
            <w:tcW w:w="1068" w:type="dxa"/>
            <w:hideMark/>
          </w:tcPr>
          <w:p w14:paraId="709BD153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59" w:type="dxa"/>
            <w:noWrap/>
            <w:hideMark/>
          </w:tcPr>
          <w:p w14:paraId="24BA4096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38%</w:t>
            </w:r>
          </w:p>
        </w:tc>
        <w:tc>
          <w:tcPr>
            <w:tcW w:w="668" w:type="dxa"/>
            <w:noWrap/>
            <w:hideMark/>
          </w:tcPr>
          <w:p w14:paraId="184C6F78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58%</w:t>
            </w:r>
          </w:p>
        </w:tc>
        <w:tc>
          <w:tcPr>
            <w:tcW w:w="850" w:type="dxa"/>
            <w:noWrap/>
            <w:hideMark/>
          </w:tcPr>
          <w:p w14:paraId="475D122E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noWrap/>
            <w:hideMark/>
          </w:tcPr>
          <w:p w14:paraId="588F4268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</w:tr>
      <w:tr w:rsidR="007F232C" w:rsidRPr="007F232C" w14:paraId="04D7B15F" w14:textId="77777777" w:rsidTr="007F232C">
        <w:trPr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 w:val="restart"/>
            <w:hideMark/>
          </w:tcPr>
          <w:p w14:paraId="3689B18C" w14:textId="77777777" w:rsidR="007F232C" w:rsidRPr="007F232C" w:rsidRDefault="007F232C" w:rsidP="007F232C">
            <w:pPr>
              <w:ind w:left="34" w:firstLine="0"/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hideMark/>
          </w:tcPr>
          <w:p w14:paraId="5B6D1DBA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  <w:r w:rsidRPr="007F232C">
              <w:rPr>
                <w:b/>
                <w:bCs/>
                <w:color w:val="000000"/>
                <w:sz w:val="20"/>
                <w:szCs w:val="20"/>
              </w:rPr>
              <w:t>Students Motivation</w:t>
            </w:r>
          </w:p>
        </w:tc>
        <w:tc>
          <w:tcPr>
            <w:tcW w:w="2359" w:type="dxa"/>
            <w:hideMark/>
          </w:tcPr>
          <w:p w14:paraId="041A488F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am motivated to learn grammar after known my grammar score level from tis application </w:t>
            </w:r>
          </w:p>
        </w:tc>
        <w:tc>
          <w:tcPr>
            <w:tcW w:w="1068" w:type="dxa"/>
            <w:hideMark/>
          </w:tcPr>
          <w:p w14:paraId="7F5E3D35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59" w:type="dxa"/>
            <w:noWrap/>
            <w:hideMark/>
          </w:tcPr>
          <w:p w14:paraId="5D5F2159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26%</w:t>
            </w:r>
          </w:p>
        </w:tc>
        <w:tc>
          <w:tcPr>
            <w:tcW w:w="668" w:type="dxa"/>
            <w:noWrap/>
            <w:hideMark/>
          </w:tcPr>
          <w:p w14:paraId="258F405B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70%</w:t>
            </w:r>
          </w:p>
        </w:tc>
        <w:tc>
          <w:tcPr>
            <w:tcW w:w="850" w:type="dxa"/>
            <w:noWrap/>
            <w:hideMark/>
          </w:tcPr>
          <w:p w14:paraId="03A4A18E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851" w:type="dxa"/>
            <w:noWrap/>
            <w:hideMark/>
          </w:tcPr>
          <w:p w14:paraId="5DD6646E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0884AD4C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61BC4215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E3FFECB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481E5915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am motivated to memorize more English vocabularies after known  score level from this application </w:t>
            </w:r>
          </w:p>
        </w:tc>
        <w:tc>
          <w:tcPr>
            <w:tcW w:w="1068" w:type="dxa"/>
            <w:hideMark/>
          </w:tcPr>
          <w:p w14:paraId="4F4C6254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59" w:type="dxa"/>
            <w:noWrap/>
            <w:hideMark/>
          </w:tcPr>
          <w:p w14:paraId="40651957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31%</w:t>
            </w:r>
          </w:p>
        </w:tc>
        <w:tc>
          <w:tcPr>
            <w:tcW w:w="668" w:type="dxa"/>
            <w:noWrap/>
            <w:hideMark/>
          </w:tcPr>
          <w:p w14:paraId="0189FCDF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65%</w:t>
            </w:r>
          </w:p>
        </w:tc>
        <w:tc>
          <w:tcPr>
            <w:tcW w:w="850" w:type="dxa"/>
            <w:noWrap/>
            <w:hideMark/>
          </w:tcPr>
          <w:p w14:paraId="25B69775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4%</w:t>
            </w:r>
          </w:p>
        </w:tc>
        <w:tc>
          <w:tcPr>
            <w:tcW w:w="851" w:type="dxa"/>
            <w:noWrap/>
            <w:hideMark/>
          </w:tcPr>
          <w:p w14:paraId="68DD2FEE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186E4DC8" w14:textId="77777777" w:rsidTr="007F232C">
        <w:trPr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64F8E0B9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3AD2082D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26908090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am motivated to improve my English reading skill after known  my level score from this application </w:t>
            </w:r>
          </w:p>
        </w:tc>
        <w:tc>
          <w:tcPr>
            <w:tcW w:w="1068" w:type="dxa"/>
            <w:hideMark/>
          </w:tcPr>
          <w:p w14:paraId="10A0E277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9" w:type="dxa"/>
            <w:noWrap/>
            <w:hideMark/>
          </w:tcPr>
          <w:p w14:paraId="071CB405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92%</w:t>
            </w:r>
          </w:p>
        </w:tc>
        <w:tc>
          <w:tcPr>
            <w:tcW w:w="668" w:type="dxa"/>
            <w:noWrap/>
            <w:hideMark/>
          </w:tcPr>
          <w:p w14:paraId="7332CD8C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6%</w:t>
            </w:r>
          </w:p>
        </w:tc>
        <w:tc>
          <w:tcPr>
            <w:tcW w:w="850" w:type="dxa"/>
            <w:noWrap/>
            <w:hideMark/>
          </w:tcPr>
          <w:p w14:paraId="7F047ABA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  <w:tc>
          <w:tcPr>
            <w:tcW w:w="851" w:type="dxa"/>
            <w:noWrap/>
            <w:hideMark/>
          </w:tcPr>
          <w:p w14:paraId="69E52FF9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687F1B60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5AAAC1D4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63DAC97D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5B70BAB1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am motivated to improve my English listening  skill after known  my level score from this application </w:t>
            </w:r>
          </w:p>
        </w:tc>
        <w:tc>
          <w:tcPr>
            <w:tcW w:w="1068" w:type="dxa"/>
            <w:hideMark/>
          </w:tcPr>
          <w:p w14:paraId="0EB702ED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59" w:type="dxa"/>
            <w:noWrap/>
            <w:hideMark/>
          </w:tcPr>
          <w:p w14:paraId="1DF803C9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33%</w:t>
            </w:r>
          </w:p>
        </w:tc>
        <w:tc>
          <w:tcPr>
            <w:tcW w:w="668" w:type="dxa"/>
            <w:noWrap/>
            <w:hideMark/>
          </w:tcPr>
          <w:p w14:paraId="4EB5E6A6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59%</w:t>
            </w:r>
          </w:p>
        </w:tc>
        <w:tc>
          <w:tcPr>
            <w:tcW w:w="850" w:type="dxa"/>
            <w:noWrap/>
            <w:hideMark/>
          </w:tcPr>
          <w:p w14:paraId="335E43B9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6%</w:t>
            </w:r>
          </w:p>
        </w:tc>
        <w:tc>
          <w:tcPr>
            <w:tcW w:w="851" w:type="dxa"/>
            <w:noWrap/>
            <w:hideMark/>
          </w:tcPr>
          <w:p w14:paraId="4258ECBE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079D3222" w14:textId="77777777" w:rsidTr="007F232C">
        <w:trPr>
          <w:trHeight w:val="9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6F4A105B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07627523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67347FC7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I fell this application useful to train me familiar with the English proficiency test in the future.</w:t>
            </w:r>
          </w:p>
        </w:tc>
        <w:tc>
          <w:tcPr>
            <w:tcW w:w="1068" w:type="dxa"/>
            <w:hideMark/>
          </w:tcPr>
          <w:p w14:paraId="6416DABE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859" w:type="dxa"/>
            <w:noWrap/>
            <w:hideMark/>
          </w:tcPr>
          <w:p w14:paraId="5BD2A8FA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32%</w:t>
            </w:r>
          </w:p>
        </w:tc>
        <w:tc>
          <w:tcPr>
            <w:tcW w:w="668" w:type="dxa"/>
            <w:noWrap/>
            <w:hideMark/>
          </w:tcPr>
          <w:p w14:paraId="3BA9659F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68%</w:t>
            </w:r>
          </w:p>
        </w:tc>
        <w:tc>
          <w:tcPr>
            <w:tcW w:w="850" w:type="dxa"/>
            <w:noWrap/>
            <w:hideMark/>
          </w:tcPr>
          <w:p w14:paraId="6CAC66B1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851" w:type="dxa"/>
            <w:noWrap/>
            <w:hideMark/>
          </w:tcPr>
          <w:p w14:paraId="2CEC7DA7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</w:tr>
      <w:tr w:rsidR="007F232C" w:rsidRPr="007F232C" w14:paraId="51C534D3" w14:textId="77777777" w:rsidTr="007F23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3498FA40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6BC5300E" w14:textId="77777777" w:rsidR="007F232C" w:rsidRPr="007F232C" w:rsidRDefault="007F232C" w:rsidP="007F232C">
            <w:pPr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06D17BE1" w14:textId="77777777" w:rsidR="007F232C" w:rsidRPr="007F232C" w:rsidRDefault="007F232C" w:rsidP="007F232C">
            <w:pPr>
              <w:ind w:left="116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I always feel enthusiastic while taking the English test use this application. </w:t>
            </w:r>
          </w:p>
        </w:tc>
        <w:tc>
          <w:tcPr>
            <w:tcW w:w="1068" w:type="dxa"/>
            <w:hideMark/>
          </w:tcPr>
          <w:p w14:paraId="2D8A24B5" w14:textId="77777777" w:rsidR="007F232C" w:rsidRPr="007F232C" w:rsidRDefault="007F232C" w:rsidP="007F232C">
            <w:pPr>
              <w:ind w:left="85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59" w:type="dxa"/>
            <w:noWrap/>
            <w:hideMark/>
          </w:tcPr>
          <w:p w14:paraId="27AEEF8C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28%</w:t>
            </w:r>
          </w:p>
        </w:tc>
        <w:tc>
          <w:tcPr>
            <w:tcW w:w="668" w:type="dxa"/>
            <w:noWrap/>
            <w:hideMark/>
          </w:tcPr>
          <w:p w14:paraId="7D28A5BF" w14:textId="77777777" w:rsidR="007F232C" w:rsidRPr="007F232C" w:rsidRDefault="007F232C" w:rsidP="007F232C">
            <w:pPr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63%</w:t>
            </w:r>
          </w:p>
        </w:tc>
        <w:tc>
          <w:tcPr>
            <w:tcW w:w="850" w:type="dxa"/>
            <w:noWrap/>
            <w:hideMark/>
          </w:tcPr>
          <w:p w14:paraId="1B6B9310" w14:textId="77777777" w:rsidR="007F232C" w:rsidRPr="007F232C" w:rsidRDefault="007F232C" w:rsidP="007F232C">
            <w:pPr>
              <w:ind w:left="33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7%</w:t>
            </w:r>
          </w:p>
        </w:tc>
        <w:tc>
          <w:tcPr>
            <w:tcW w:w="851" w:type="dxa"/>
            <w:noWrap/>
            <w:hideMark/>
          </w:tcPr>
          <w:p w14:paraId="08F59E43" w14:textId="77777777" w:rsidR="007F232C" w:rsidRPr="007F232C" w:rsidRDefault="007F232C" w:rsidP="007F232C">
            <w:pPr>
              <w:ind w:left="34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2%</w:t>
            </w:r>
          </w:p>
        </w:tc>
      </w:tr>
      <w:tr w:rsidR="007F232C" w:rsidRPr="007F232C" w14:paraId="644639A5" w14:textId="77777777" w:rsidTr="007F232C">
        <w:trPr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Merge/>
            <w:hideMark/>
          </w:tcPr>
          <w:p w14:paraId="15885D3E" w14:textId="77777777" w:rsidR="007F232C" w:rsidRPr="007F232C" w:rsidRDefault="007F232C" w:rsidP="007F232C">
            <w:pPr>
              <w:ind w:left="34" w:firstLine="0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14:paraId="2B6DDE27" w14:textId="77777777" w:rsidR="007F232C" w:rsidRPr="007F232C" w:rsidRDefault="007F232C" w:rsidP="007F232C">
            <w:pPr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hideMark/>
          </w:tcPr>
          <w:p w14:paraId="30F054B6" w14:textId="77777777" w:rsidR="007F232C" w:rsidRPr="007F232C" w:rsidRDefault="007F232C" w:rsidP="007F232C">
            <w:pPr>
              <w:ind w:left="116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 xml:space="preserve">This application force me to improve all of my English skills to reach my best achievement </w:t>
            </w:r>
          </w:p>
        </w:tc>
        <w:tc>
          <w:tcPr>
            <w:tcW w:w="1068" w:type="dxa"/>
            <w:hideMark/>
          </w:tcPr>
          <w:p w14:paraId="0EEE9C18" w14:textId="77777777" w:rsidR="007F232C" w:rsidRPr="007F232C" w:rsidRDefault="007F232C" w:rsidP="007F232C">
            <w:pPr>
              <w:ind w:left="85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859" w:type="dxa"/>
            <w:noWrap/>
            <w:hideMark/>
          </w:tcPr>
          <w:p w14:paraId="72E6ED41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0%</w:t>
            </w:r>
          </w:p>
        </w:tc>
        <w:tc>
          <w:tcPr>
            <w:tcW w:w="668" w:type="dxa"/>
            <w:noWrap/>
            <w:hideMark/>
          </w:tcPr>
          <w:p w14:paraId="2028BAB8" w14:textId="77777777" w:rsidR="007F232C" w:rsidRPr="007F232C" w:rsidRDefault="007F232C" w:rsidP="007F232C">
            <w:pPr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13%</w:t>
            </w:r>
          </w:p>
        </w:tc>
        <w:tc>
          <w:tcPr>
            <w:tcW w:w="850" w:type="dxa"/>
            <w:noWrap/>
            <w:hideMark/>
          </w:tcPr>
          <w:p w14:paraId="558FF218" w14:textId="77777777" w:rsidR="007F232C" w:rsidRPr="007F232C" w:rsidRDefault="007F232C" w:rsidP="007F232C">
            <w:pPr>
              <w:ind w:left="33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72%</w:t>
            </w:r>
          </w:p>
        </w:tc>
        <w:tc>
          <w:tcPr>
            <w:tcW w:w="851" w:type="dxa"/>
            <w:noWrap/>
            <w:hideMark/>
          </w:tcPr>
          <w:p w14:paraId="0E4766FA" w14:textId="77777777" w:rsidR="007F232C" w:rsidRPr="007F232C" w:rsidRDefault="007F232C" w:rsidP="007F232C">
            <w:pPr>
              <w:ind w:left="34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7F232C">
              <w:rPr>
                <w:color w:val="000000"/>
                <w:sz w:val="20"/>
                <w:szCs w:val="20"/>
              </w:rPr>
              <w:t>15%</w:t>
            </w:r>
          </w:p>
        </w:tc>
      </w:tr>
    </w:tbl>
    <w:p w14:paraId="65C3AF23" w14:textId="598958CF" w:rsidR="007F232C" w:rsidRPr="007F232C" w:rsidRDefault="007F232C" w:rsidP="007F232C">
      <w:pPr>
        <w:pStyle w:val="NormalWeb"/>
        <w:spacing w:before="0" w:beforeAutospacing="0" w:after="0" w:afterAutospacing="0"/>
        <w:ind w:firstLine="720"/>
        <w:jc w:val="both"/>
        <w:rPr>
          <w:b/>
          <w:lang w:val="en-GB"/>
        </w:rPr>
      </w:pPr>
    </w:p>
    <w:p w14:paraId="066DB255" w14:textId="77777777" w:rsidR="007F232C" w:rsidRPr="007F232C" w:rsidRDefault="007F232C" w:rsidP="007F232C">
      <w:pPr>
        <w:pStyle w:val="BodyText"/>
        <w:ind w:left="90" w:right="-1" w:firstLine="630"/>
      </w:pPr>
      <w:r w:rsidRPr="007F232C">
        <w:t>Relating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result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students’</w:t>
      </w:r>
      <w:r w:rsidRPr="007F232C">
        <w:rPr>
          <w:spacing w:val="1"/>
        </w:rPr>
        <w:t xml:space="preserve"> </w:t>
      </w:r>
      <w:r w:rsidRPr="007F232C">
        <w:t>perception,</w:t>
      </w:r>
      <w:r w:rsidRPr="007F232C">
        <w:rPr>
          <w:spacing w:val="1"/>
        </w:rPr>
        <w:t xml:space="preserve"> </w:t>
      </w:r>
      <w:r w:rsidRPr="007F232C">
        <w:t>it</w:t>
      </w:r>
      <w:r w:rsidRPr="007F232C">
        <w:rPr>
          <w:spacing w:val="1"/>
        </w:rPr>
        <w:t xml:space="preserve"> </w:t>
      </w:r>
      <w:r w:rsidRPr="007F232C">
        <w:t>shows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there</w:t>
      </w:r>
      <w:r w:rsidRPr="007F232C">
        <w:rPr>
          <w:spacing w:val="1"/>
        </w:rPr>
        <w:t xml:space="preserve"> </w:t>
      </w:r>
      <w:r w:rsidRPr="007F232C">
        <w:t>are</w:t>
      </w:r>
      <w:r w:rsidRPr="007F232C">
        <w:rPr>
          <w:spacing w:val="1"/>
        </w:rPr>
        <w:t xml:space="preserve"> </w:t>
      </w:r>
      <w:r w:rsidRPr="007F232C">
        <w:t>several explanations that expressed a, positive, and negative view. It can</w:t>
      </w:r>
      <w:r w:rsidRPr="007F232C">
        <w:rPr>
          <w:spacing w:val="1"/>
        </w:rPr>
        <w:t xml:space="preserve"> </w:t>
      </w:r>
      <w:r w:rsidRPr="007F232C">
        <w:t>be</w:t>
      </w:r>
      <w:r w:rsidRPr="007F232C">
        <w:rPr>
          <w:spacing w:val="-1"/>
        </w:rPr>
        <w:t xml:space="preserve"> </w:t>
      </w:r>
      <w:r w:rsidRPr="007F232C">
        <w:t>concluded</w:t>
      </w:r>
      <w:r w:rsidRPr="007F232C">
        <w:rPr>
          <w:spacing w:val="-1"/>
        </w:rPr>
        <w:t xml:space="preserve"> </w:t>
      </w:r>
      <w:r w:rsidRPr="007F232C">
        <w:t>as follow:</w:t>
      </w:r>
    </w:p>
    <w:p w14:paraId="395F1C4E" w14:textId="518C9E92" w:rsidR="007F232C" w:rsidRPr="007F232C" w:rsidRDefault="007F232C" w:rsidP="007F232C">
      <w:pPr>
        <w:pStyle w:val="Heading1"/>
        <w:keepNext w:val="0"/>
        <w:keepLines w:val="0"/>
        <w:widowControl w:val="0"/>
        <w:tabs>
          <w:tab w:val="left" w:pos="525"/>
        </w:tabs>
        <w:autoSpaceDE w:val="0"/>
        <w:autoSpaceDN w:val="0"/>
        <w:spacing w:before="0" w:after="0"/>
        <w:ind w:left="99" w:right="510" w:firstLine="0"/>
        <w:rPr>
          <w:sz w:val="24"/>
          <w:szCs w:val="24"/>
        </w:rPr>
      </w:pPr>
      <w:r w:rsidRPr="007F232C">
        <w:rPr>
          <w:noProof/>
          <w:sz w:val="24"/>
          <w:szCs w:val="24"/>
          <w:lang w:val="en-US" w:eastAsia="ko-KR"/>
        </w:rPr>
        <w:lastRenderedPageBreak/>
        <w:drawing>
          <wp:anchor distT="0" distB="0" distL="0" distR="0" simplePos="0" relativeHeight="251662336" behindDoc="0" locked="0" layoutInCell="1" allowOverlap="1" wp14:anchorId="1460FCA7" wp14:editId="67C94F95">
            <wp:simplePos x="0" y="0"/>
            <wp:positionH relativeFrom="page">
              <wp:posOffset>2266950</wp:posOffset>
            </wp:positionH>
            <wp:positionV relativeFrom="paragraph">
              <wp:posOffset>266700</wp:posOffset>
            </wp:positionV>
            <wp:extent cx="3319145" cy="198691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9145" cy="1986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0CDA35F" w14:textId="0A7D8028" w:rsidR="007F232C" w:rsidRDefault="007F232C" w:rsidP="007F232C">
      <w:pPr>
        <w:pStyle w:val="Heading1"/>
        <w:tabs>
          <w:tab w:val="left" w:pos="525"/>
        </w:tabs>
        <w:spacing w:before="0" w:after="0"/>
        <w:ind w:left="0" w:right="510"/>
        <w:rPr>
          <w:sz w:val="24"/>
          <w:szCs w:val="24"/>
        </w:rPr>
      </w:pPr>
      <w:r>
        <w:rPr>
          <w:sz w:val="24"/>
          <w:szCs w:val="24"/>
          <w:lang w:val="en-GB"/>
        </w:rPr>
        <w:t xml:space="preserve">Picture 1. </w:t>
      </w:r>
      <w:r w:rsidRPr="007F232C">
        <w:rPr>
          <w:sz w:val="24"/>
          <w:szCs w:val="24"/>
        </w:rPr>
        <w:t>Positive</w:t>
      </w:r>
      <w:r w:rsidRPr="007F232C">
        <w:rPr>
          <w:spacing w:val="-5"/>
          <w:sz w:val="24"/>
          <w:szCs w:val="24"/>
        </w:rPr>
        <w:t xml:space="preserve"> </w:t>
      </w:r>
      <w:r w:rsidRPr="007F232C">
        <w:rPr>
          <w:sz w:val="24"/>
          <w:szCs w:val="24"/>
        </w:rPr>
        <w:t>Perception</w:t>
      </w:r>
    </w:p>
    <w:p w14:paraId="514E185F" w14:textId="77777777" w:rsidR="007F232C" w:rsidRPr="007F232C" w:rsidRDefault="007F232C" w:rsidP="001E5AE6">
      <w:pPr>
        <w:ind w:left="0" w:firstLine="0"/>
        <w:rPr>
          <w:lang w:val="en-GB"/>
        </w:rPr>
      </w:pPr>
    </w:p>
    <w:p w14:paraId="3838367C" w14:textId="3C09D372" w:rsidR="007F232C" w:rsidRPr="007F232C" w:rsidRDefault="007F232C" w:rsidP="007F232C">
      <w:pPr>
        <w:pStyle w:val="NormalWeb"/>
        <w:spacing w:before="0" w:beforeAutospacing="0" w:after="0" w:afterAutospacing="0"/>
        <w:ind w:firstLine="720"/>
        <w:jc w:val="both"/>
      </w:pPr>
      <w:r w:rsidRPr="007F232C">
        <w:t>There are (30%) students have strongly positive and (55%) students</w:t>
      </w:r>
      <w:r w:rsidRPr="007F232C">
        <w:rPr>
          <w:spacing w:val="-50"/>
        </w:rPr>
        <w:t xml:space="preserve"> </w:t>
      </w:r>
      <w:r w:rsidRPr="007F232C">
        <w:t>have positive perception.</w:t>
      </w:r>
    </w:p>
    <w:p w14:paraId="46BB79EC" w14:textId="77777777" w:rsidR="007F232C" w:rsidRPr="007F232C" w:rsidRDefault="007F232C" w:rsidP="007F232C">
      <w:pPr>
        <w:pStyle w:val="BodyText"/>
        <w:ind w:right="510" w:firstLine="992"/>
      </w:pPr>
      <w:r w:rsidRPr="007F232C">
        <w:t>can be concluded that (85%) students have positive</w:t>
      </w:r>
      <w:r w:rsidRPr="007F232C">
        <w:rPr>
          <w:spacing w:val="1"/>
        </w:rPr>
        <w:t xml:space="preserve"> </w:t>
      </w:r>
      <w:r w:rsidRPr="007F232C">
        <w:t>perception In using CEFR application as an English language assessment.</w:t>
      </w:r>
    </w:p>
    <w:p w14:paraId="2141320C" w14:textId="77777777" w:rsidR="007F232C" w:rsidRPr="007F232C" w:rsidRDefault="007F232C" w:rsidP="007F232C">
      <w:pPr>
        <w:pStyle w:val="BodyText"/>
        <w:ind w:right="510" w:firstLine="852"/>
      </w:pPr>
      <w:r w:rsidRPr="007F232C">
        <w:rPr>
          <w:spacing w:val="4"/>
        </w:rPr>
        <w:t xml:space="preserve"> </w:t>
      </w:r>
    </w:p>
    <w:p w14:paraId="5D29ABA2" w14:textId="77777777" w:rsidR="007F232C" w:rsidRPr="007F232C" w:rsidRDefault="007F232C" w:rsidP="007F232C">
      <w:pPr>
        <w:pStyle w:val="Heading1"/>
        <w:keepNext w:val="0"/>
        <w:keepLines w:val="0"/>
        <w:widowControl w:val="0"/>
        <w:numPr>
          <w:ilvl w:val="0"/>
          <w:numId w:val="25"/>
        </w:numPr>
        <w:tabs>
          <w:tab w:val="left" w:pos="360"/>
        </w:tabs>
        <w:autoSpaceDE w:val="0"/>
        <w:autoSpaceDN w:val="0"/>
        <w:spacing w:before="0" w:after="0"/>
        <w:ind w:left="0" w:right="510" w:firstLine="90"/>
        <w:jc w:val="left"/>
        <w:rPr>
          <w:sz w:val="24"/>
          <w:szCs w:val="24"/>
        </w:rPr>
      </w:pPr>
      <w:r w:rsidRPr="007F232C">
        <w:rPr>
          <w:sz w:val="24"/>
          <w:szCs w:val="24"/>
        </w:rPr>
        <w:t>Negative</w:t>
      </w:r>
    </w:p>
    <w:p w14:paraId="22AA4550" w14:textId="77777777" w:rsidR="007F232C" w:rsidRPr="007F232C" w:rsidRDefault="007F232C" w:rsidP="007F232C">
      <w:pPr>
        <w:pStyle w:val="BodyText"/>
        <w:ind w:right="-1" w:firstLine="852"/>
        <w:jc w:val="both"/>
      </w:pPr>
      <w:r w:rsidRPr="007F232C">
        <w:t>There</w:t>
      </w:r>
      <w:r w:rsidRPr="007F232C">
        <w:rPr>
          <w:spacing w:val="1"/>
        </w:rPr>
        <w:t xml:space="preserve"> </w:t>
      </w:r>
      <w:r w:rsidRPr="007F232C">
        <w:t>are</w:t>
      </w:r>
      <w:r w:rsidRPr="007F232C">
        <w:rPr>
          <w:spacing w:val="1"/>
        </w:rPr>
        <w:t xml:space="preserve"> </w:t>
      </w:r>
      <w:r w:rsidRPr="007F232C">
        <w:t>(12%)</w:t>
      </w:r>
      <w:r w:rsidRPr="007F232C">
        <w:rPr>
          <w:spacing w:val="1"/>
        </w:rPr>
        <w:t xml:space="preserve"> </w:t>
      </w:r>
      <w:r w:rsidRPr="007F232C">
        <w:t>students</w:t>
      </w:r>
      <w:r w:rsidRPr="007F232C">
        <w:rPr>
          <w:spacing w:val="1"/>
        </w:rPr>
        <w:t xml:space="preserve"> </w:t>
      </w:r>
      <w:r w:rsidRPr="007F232C">
        <w:t>have</w:t>
      </w:r>
      <w:r w:rsidRPr="007F232C">
        <w:rPr>
          <w:spacing w:val="1"/>
        </w:rPr>
        <w:t xml:space="preserve"> </w:t>
      </w:r>
      <w:r w:rsidRPr="007F232C">
        <w:t>negative by disagree decition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(3%)</w:t>
      </w:r>
      <w:r w:rsidRPr="007F232C">
        <w:rPr>
          <w:spacing w:val="1"/>
        </w:rPr>
        <w:t xml:space="preserve"> </w:t>
      </w:r>
      <w:r w:rsidRPr="007F232C">
        <w:t>student</w:t>
      </w:r>
      <w:r w:rsidRPr="007F232C">
        <w:rPr>
          <w:spacing w:val="1"/>
        </w:rPr>
        <w:t xml:space="preserve"> </w:t>
      </w:r>
      <w:r w:rsidRPr="007F232C">
        <w:t>have</w:t>
      </w:r>
      <w:r w:rsidRPr="007F232C">
        <w:rPr>
          <w:spacing w:val="1"/>
        </w:rPr>
        <w:t xml:space="preserve"> </w:t>
      </w:r>
      <w:r w:rsidRPr="007F232C">
        <w:t>strongly</w:t>
      </w:r>
      <w:r w:rsidRPr="007F232C">
        <w:rPr>
          <w:spacing w:val="1"/>
        </w:rPr>
        <w:t xml:space="preserve"> </w:t>
      </w:r>
      <w:r w:rsidRPr="007F232C">
        <w:t>negative</w:t>
      </w:r>
      <w:r w:rsidRPr="007F232C">
        <w:rPr>
          <w:spacing w:val="1"/>
        </w:rPr>
        <w:t xml:space="preserve"> </w:t>
      </w:r>
      <w:r w:rsidRPr="007F232C">
        <w:t>perception by strongly disagree decicion.</w:t>
      </w:r>
      <w:r w:rsidRPr="007F232C">
        <w:rPr>
          <w:spacing w:val="1"/>
        </w:rPr>
        <w:t xml:space="preserve"> </w:t>
      </w:r>
      <w:r w:rsidRPr="007F232C">
        <w:t>It</w:t>
      </w:r>
      <w:r w:rsidRPr="007F232C">
        <w:rPr>
          <w:spacing w:val="1"/>
        </w:rPr>
        <w:t xml:space="preserve"> </w:t>
      </w:r>
      <w:r w:rsidRPr="007F232C">
        <w:t>can</w:t>
      </w:r>
      <w:r w:rsidRPr="007F232C">
        <w:rPr>
          <w:spacing w:val="1"/>
        </w:rPr>
        <w:t xml:space="preserve"> </w:t>
      </w:r>
      <w:r w:rsidRPr="007F232C">
        <w:t>be</w:t>
      </w:r>
      <w:r w:rsidRPr="007F232C">
        <w:rPr>
          <w:spacing w:val="1"/>
        </w:rPr>
        <w:t xml:space="preserve"> </w:t>
      </w:r>
      <w:r w:rsidRPr="007F232C">
        <w:t>concluded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(15%)</w:t>
      </w:r>
      <w:r w:rsidRPr="007F232C">
        <w:rPr>
          <w:spacing w:val="1"/>
        </w:rPr>
        <w:t xml:space="preserve"> </w:t>
      </w:r>
      <w:r w:rsidRPr="007F232C">
        <w:t>students</w:t>
      </w:r>
      <w:r w:rsidRPr="007F232C">
        <w:rPr>
          <w:spacing w:val="1"/>
        </w:rPr>
        <w:t xml:space="preserve"> </w:t>
      </w:r>
      <w:r w:rsidRPr="007F232C">
        <w:t>have</w:t>
      </w:r>
      <w:r w:rsidRPr="007F232C">
        <w:rPr>
          <w:spacing w:val="1"/>
        </w:rPr>
        <w:t xml:space="preserve"> </w:t>
      </w:r>
      <w:r w:rsidRPr="007F232C">
        <w:t>negative perception in using CEFR application as an English language learning assessment.</w:t>
      </w:r>
    </w:p>
    <w:p w14:paraId="7931D145" w14:textId="77777777" w:rsidR="007F232C" w:rsidRPr="007F232C" w:rsidRDefault="007F232C" w:rsidP="007F232C">
      <w:pPr>
        <w:pStyle w:val="BodyText"/>
        <w:ind w:right="510" w:firstLine="852"/>
      </w:pPr>
    </w:p>
    <w:p w14:paraId="073641A6" w14:textId="72F31978" w:rsidR="007F232C" w:rsidRPr="007F232C" w:rsidRDefault="001E5AE6" w:rsidP="007F232C">
      <w:pPr>
        <w:pStyle w:val="Heading1"/>
        <w:spacing w:before="0" w:after="0"/>
        <w:ind w:left="0" w:right="510" w:firstLine="0"/>
        <w:rPr>
          <w:sz w:val="24"/>
          <w:szCs w:val="24"/>
        </w:rPr>
      </w:pPr>
      <w:r w:rsidRPr="007F232C">
        <w:rPr>
          <w:sz w:val="24"/>
          <w:szCs w:val="24"/>
        </w:rPr>
        <w:t>DISCUSSION</w:t>
      </w:r>
    </w:p>
    <w:p w14:paraId="47814144" w14:textId="77777777" w:rsidR="007F232C" w:rsidRPr="007F232C" w:rsidRDefault="007F232C" w:rsidP="007F232C">
      <w:pPr>
        <w:pStyle w:val="BodyText"/>
        <w:ind w:right="-1" w:firstLine="852"/>
        <w:jc w:val="both"/>
      </w:pPr>
      <w:r w:rsidRPr="007F232C">
        <w:t>Regarding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result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data</w:t>
      </w:r>
      <w:r w:rsidRPr="007F232C">
        <w:rPr>
          <w:spacing w:val="1"/>
        </w:rPr>
        <w:t xml:space="preserve"> </w:t>
      </w:r>
      <w:r w:rsidRPr="007F232C">
        <w:t>from</w:t>
      </w:r>
      <w:r w:rsidRPr="007F232C">
        <w:rPr>
          <w:spacing w:val="1"/>
        </w:rPr>
        <w:t xml:space="preserve"> </w:t>
      </w:r>
      <w:r w:rsidRPr="007F232C">
        <w:t>findings</w:t>
      </w:r>
      <w:r w:rsidRPr="007F232C">
        <w:rPr>
          <w:spacing w:val="1"/>
        </w:rPr>
        <w:t xml:space="preserve"> </w:t>
      </w:r>
      <w:r w:rsidRPr="007F232C">
        <w:t>which</w:t>
      </w:r>
      <w:r w:rsidRPr="007F232C">
        <w:rPr>
          <w:spacing w:val="1"/>
        </w:rPr>
        <w:t xml:space="preserve"> </w:t>
      </w:r>
      <w:r w:rsidRPr="007F232C">
        <w:t>showed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students had positive perception, it could not be separated from advantages of</w:t>
      </w:r>
      <w:r w:rsidRPr="007F232C">
        <w:rPr>
          <w:spacing w:val="1"/>
        </w:rPr>
        <w:t xml:space="preserve"> </w:t>
      </w:r>
      <w:r w:rsidRPr="007F232C">
        <w:t>CEFR</w:t>
      </w:r>
      <w:r w:rsidRPr="007F232C">
        <w:rPr>
          <w:spacing w:val="1"/>
        </w:rPr>
        <w:t xml:space="preserve"> </w:t>
      </w:r>
      <w:r w:rsidRPr="007F232C">
        <w:t>application itself.</w:t>
      </w:r>
      <w:r w:rsidRPr="007F232C">
        <w:rPr>
          <w:spacing w:val="1"/>
        </w:rPr>
        <w:t xml:space="preserve"> </w:t>
      </w:r>
      <w:r w:rsidRPr="007F232C">
        <w:t>Based</w:t>
      </w:r>
      <w:r w:rsidRPr="007F232C">
        <w:rPr>
          <w:spacing w:val="1"/>
        </w:rPr>
        <w:t xml:space="preserve"> </w:t>
      </w:r>
      <w:r w:rsidRPr="007F232C">
        <w:t>on the</w:t>
      </w:r>
      <w:r w:rsidRPr="007F232C">
        <w:rPr>
          <w:spacing w:val="1"/>
        </w:rPr>
        <w:t xml:space="preserve"> </w:t>
      </w:r>
      <w:r w:rsidRPr="007F232C">
        <w:t>data from</w:t>
      </w:r>
      <w:r w:rsidRPr="007F232C">
        <w:rPr>
          <w:spacing w:val="1"/>
        </w:rPr>
        <w:t xml:space="preserve"> </w:t>
      </w:r>
      <w:r w:rsidRPr="007F232C">
        <w:t>findings, some</w:t>
      </w:r>
      <w:r w:rsidRPr="007F232C">
        <w:rPr>
          <w:spacing w:val="52"/>
        </w:rPr>
        <w:t xml:space="preserve"> </w:t>
      </w:r>
      <w:r w:rsidRPr="007F232C">
        <w:t>comments</w:t>
      </w:r>
      <w:r w:rsidRPr="007F232C">
        <w:rPr>
          <w:spacing w:val="1"/>
        </w:rPr>
        <w:t xml:space="preserve"> </w:t>
      </w:r>
      <w:r w:rsidRPr="007F232C">
        <w:t>from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students</w:t>
      </w:r>
      <w:r w:rsidRPr="007F232C">
        <w:rPr>
          <w:spacing w:val="1"/>
        </w:rPr>
        <w:t xml:space="preserve"> </w:t>
      </w:r>
      <w:r w:rsidRPr="007F232C">
        <w:t>said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CEFR</w:t>
      </w:r>
      <w:r w:rsidRPr="007F232C">
        <w:rPr>
          <w:spacing w:val="1"/>
        </w:rPr>
        <w:t xml:space="preserve"> </w:t>
      </w:r>
      <w:r w:rsidRPr="007F232C">
        <w:t>application</w:t>
      </w:r>
      <w:r w:rsidRPr="007F232C">
        <w:rPr>
          <w:spacing w:val="1"/>
        </w:rPr>
        <w:t xml:space="preserve"> </w:t>
      </w:r>
      <w:r w:rsidRPr="007F232C">
        <w:t>is</w:t>
      </w:r>
      <w:r w:rsidRPr="007F232C">
        <w:rPr>
          <w:spacing w:val="1"/>
        </w:rPr>
        <w:t xml:space="preserve"> </w:t>
      </w:r>
      <w:r w:rsidRPr="007F232C">
        <w:t>a</w:t>
      </w:r>
      <w:r w:rsidRPr="007F232C">
        <w:rPr>
          <w:spacing w:val="1"/>
        </w:rPr>
        <w:t xml:space="preserve"> </w:t>
      </w:r>
      <w:r w:rsidRPr="007F232C">
        <w:t>good</w:t>
      </w:r>
      <w:r w:rsidRPr="007F232C">
        <w:rPr>
          <w:spacing w:val="1"/>
        </w:rPr>
        <w:t xml:space="preserve"> </w:t>
      </w:r>
      <w:r w:rsidRPr="007F232C">
        <w:t>online</w:t>
      </w:r>
      <w:r w:rsidRPr="007F232C">
        <w:rPr>
          <w:spacing w:val="1"/>
        </w:rPr>
        <w:t xml:space="preserve"> </w:t>
      </w:r>
      <w:r w:rsidRPr="007F232C">
        <w:t>learning</w:t>
      </w:r>
      <w:r w:rsidRPr="007F232C">
        <w:rPr>
          <w:spacing w:val="1"/>
        </w:rPr>
        <w:t xml:space="preserve"> </w:t>
      </w:r>
      <w:r w:rsidRPr="007F232C">
        <w:t>platform. The researcher can concluded that it was happened because CEFR</w:t>
      </w:r>
      <w:r w:rsidRPr="007F232C">
        <w:rPr>
          <w:spacing w:val="1"/>
        </w:rPr>
        <w:t xml:space="preserve"> </w:t>
      </w:r>
      <w:r w:rsidRPr="007F232C">
        <w:t>have a best features, presents material in different forms, users will get animated</w:t>
      </w:r>
      <w:r w:rsidRPr="007F232C">
        <w:rPr>
          <w:spacing w:val="1"/>
        </w:rPr>
        <w:t xml:space="preserve"> </w:t>
      </w:r>
      <w:r w:rsidRPr="007F232C">
        <w:t>videos and Infographic, and the user can learn flexibly, anywhere, and anytime. It</w:t>
      </w:r>
      <w:r w:rsidRPr="007F232C">
        <w:rPr>
          <w:spacing w:val="1"/>
        </w:rPr>
        <w:t xml:space="preserve"> </w:t>
      </w:r>
      <w:r w:rsidRPr="007F232C">
        <w:t>was relevant with Tjokro (2009) CEFR has many advantages such as more easily</w:t>
      </w:r>
      <w:r w:rsidRPr="007F232C">
        <w:rPr>
          <w:spacing w:val="-50"/>
        </w:rPr>
        <w:t xml:space="preserve"> </w:t>
      </w:r>
      <w:r w:rsidRPr="007F232C">
        <w:t>to be absorbed, it means to use multimedia facilities in the form of images, text,</w:t>
      </w:r>
      <w:r w:rsidRPr="007F232C">
        <w:rPr>
          <w:spacing w:val="1"/>
        </w:rPr>
        <w:t xml:space="preserve"> </w:t>
      </w:r>
      <w:r w:rsidRPr="007F232C">
        <w:t>animation, sound, and video. It’s also related to the previous study in Shofie et al</w:t>
      </w:r>
      <w:r w:rsidRPr="007F232C">
        <w:rPr>
          <w:spacing w:val="1"/>
        </w:rPr>
        <w:t xml:space="preserve"> </w:t>
      </w:r>
      <w:r w:rsidRPr="007F232C">
        <w:t>(2019) stated that the features in CEFR application had a positive satisfaction</w:t>
      </w:r>
      <w:r w:rsidRPr="007F232C">
        <w:rPr>
          <w:spacing w:val="1"/>
        </w:rPr>
        <w:t xml:space="preserve"> </w:t>
      </w:r>
      <w:r w:rsidRPr="007F232C">
        <w:t>to the user</w:t>
      </w:r>
      <w:r w:rsidRPr="007F232C">
        <w:rPr>
          <w:spacing w:val="-2"/>
        </w:rPr>
        <w:t xml:space="preserve"> </w:t>
      </w:r>
      <w:r w:rsidRPr="007F232C">
        <w:t>of</w:t>
      </w:r>
      <w:r w:rsidRPr="007F232C">
        <w:rPr>
          <w:spacing w:val="-2"/>
        </w:rPr>
        <w:t xml:space="preserve"> </w:t>
      </w:r>
      <w:r w:rsidRPr="007F232C">
        <w:t>CEFR</w:t>
      </w:r>
      <w:r w:rsidRPr="007F232C">
        <w:rPr>
          <w:spacing w:val="-1"/>
        </w:rPr>
        <w:t xml:space="preserve"> </w:t>
      </w:r>
      <w:r w:rsidRPr="007F232C">
        <w:t>application.</w:t>
      </w:r>
    </w:p>
    <w:p w14:paraId="44B19DE0" w14:textId="77777777" w:rsidR="007F232C" w:rsidRPr="007F232C" w:rsidRDefault="007F232C" w:rsidP="007F232C">
      <w:pPr>
        <w:pStyle w:val="BodyText"/>
        <w:ind w:right="-1" w:firstLine="852"/>
        <w:jc w:val="both"/>
      </w:pPr>
      <w:r w:rsidRPr="007F232C">
        <w:t>In</w:t>
      </w:r>
      <w:r w:rsidRPr="007F232C">
        <w:rPr>
          <w:spacing w:val="1"/>
        </w:rPr>
        <w:t xml:space="preserve"> </w:t>
      </w:r>
      <w:r w:rsidRPr="007F232C">
        <w:t>other</w:t>
      </w:r>
      <w:r w:rsidRPr="007F232C">
        <w:rPr>
          <w:spacing w:val="1"/>
        </w:rPr>
        <w:t xml:space="preserve"> </w:t>
      </w:r>
      <w:r w:rsidRPr="007F232C">
        <w:t>side,</w:t>
      </w:r>
      <w:r w:rsidRPr="007F232C">
        <w:rPr>
          <w:spacing w:val="1"/>
        </w:rPr>
        <w:t xml:space="preserve"> </w:t>
      </w:r>
      <w:r w:rsidRPr="007F232C">
        <w:t>how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tutors</w:t>
      </w:r>
      <w:r w:rsidRPr="007F232C">
        <w:rPr>
          <w:spacing w:val="1"/>
        </w:rPr>
        <w:t xml:space="preserve"> </w:t>
      </w:r>
      <w:r w:rsidRPr="007F232C">
        <w:t>teach</w:t>
      </w:r>
      <w:r w:rsidRPr="007F232C">
        <w:rPr>
          <w:spacing w:val="1"/>
        </w:rPr>
        <w:t xml:space="preserve"> </w:t>
      </w:r>
      <w:r w:rsidRPr="007F232C">
        <w:t>was</w:t>
      </w:r>
      <w:r w:rsidRPr="007F232C">
        <w:rPr>
          <w:spacing w:val="1"/>
        </w:rPr>
        <w:t xml:space="preserve"> </w:t>
      </w:r>
      <w:r w:rsidRPr="007F232C">
        <w:t>a</w:t>
      </w:r>
      <w:r w:rsidRPr="007F232C">
        <w:rPr>
          <w:spacing w:val="1"/>
        </w:rPr>
        <w:t xml:space="preserve"> </w:t>
      </w:r>
      <w:r w:rsidRPr="007F232C">
        <w:t>another</w:t>
      </w:r>
      <w:r w:rsidRPr="007F232C">
        <w:rPr>
          <w:spacing w:val="1"/>
        </w:rPr>
        <w:t xml:space="preserve"> </w:t>
      </w:r>
      <w:r w:rsidRPr="007F232C">
        <w:t>indicators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students having positive perception of CEFR application. Based on student</w:t>
      </w:r>
      <w:r w:rsidRPr="007F232C">
        <w:rPr>
          <w:spacing w:val="1"/>
        </w:rPr>
        <w:t xml:space="preserve"> </w:t>
      </w:r>
      <w:r w:rsidRPr="007F232C">
        <w:t>responses, overall answers explained that tutor in CEFR was pleasant. The</w:t>
      </w:r>
      <w:r w:rsidRPr="007F232C">
        <w:rPr>
          <w:spacing w:val="1"/>
        </w:rPr>
        <w:t xml:space="preserve"> </w:t>
      </w:r>
      <w:r w:rsidRPr="007F232C">
        <w:t>explanation</w:t>
      </w:r>
      <w:r w:rsidRPr="007F232C">
        <w:rPr>
          <w:spacing w:val="1"/>
        </w:rPr>
        <w:t xml:space="preserve"> </w:t>
      </w:r>
      <w:r w:rsidRPr="007F232C">
        <w:t>from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tutor is easy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understand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this</w:t>
      </w:r>
      <w:r w:rsidRPr="007F232C">
        <w:rPr>
          <w:spacing w:val="1"/>
        </w:rPr>
        <w:t xml:space="preserve"> </w:t>
      </w:r>
      <w:r w:rsidRPr="007F232C">
        <w:t>also</w:t>
      </w:r>
      <w:r w:rsidRPr="007F232C">
        <w:rPr>
          <w:spacing w:val="1"/>
        </w:rPr>
        <w:t xml:space="preserve"> </w:t>
      </w:r>
      <w:r w:rsidRPr="007F232C">
        <w:t>makes</w:t>
      </w:r>
      <w:r w:rsidRPr="007F232C">
        <w:rPr>
          <w:spacing w:val="1"/>
        </w:rPr>
        <w:t xml:space="preserve"> </w:t>
      </w:r>
      <w:r w:rsidRPr="007F232C">
        <w:t>students</w:t>
      </w:r>
      <w:r w:rsidRPr="007F232C">
        <w:rPr>
          <w:spacing w:val="1"/>
        </w:rPr>
        <w:t xml:space="preserve"> </w:t>
      </w:r>
      <w:r w:rsidRPr="007F232C">
        <w:t>believe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learning</w:t>
      </w:r>
      <w:r w:rsidRPr="007F232C">
        <w:rPr>
          <w:spacing w:val="1"/>
        </w:rPr>
        <w:t xml:space="preserve"> </w:t>
      </w:r>
      <w:r w:rsidRPr="007F232C">
        <w:t>at</w:t>
      </w:r>
      <w:r w:rsidRPr="007F232C">
        <w:rPr>
          <w:spacing w:val="1"/>
        </w:rPr>
        <w:t xml:space="preserve"> </w:t>
      </w:r>
      <w:r w:rsidRPr="007F232C">
        <w:t>CEFR</w:t>
      </w:r>
      <w:r w:rsidRPr="007F232C">
        <w:rPr>
          <w:spacing w:val="1"/>
        </w:rPr>
        <w:t xml:space="preserve"> </w:t>
      </w:r>
      <w:r w:rsidRPr="007F232C">
        <w:t>application</w:t>
      </w:r>
      <w:r w:rsidRPr="007F232C">
        <w:rPr>
          <w:spacing w:val="1"/>
        </w:rPr>
        <w:t xml:space="preserve"> </w:t>
      </w:r>
      <w:r w:rsidRPr="007F232C">
        <w:t>can</w:t>
      </w:r>
      <w:r w:rsidRPr="007F232C">
        <w:rPr>
          <w:spacing w:val="1"/>
        </w:rPr>
        <w:t xml:space="preserve"> </w:t>
      </w:r>
      <w:r w:rsidRPr="007F232C">
        <w:t>increase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score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52"/>
        </w:rPr>
        <w:t xml:space="preserve"> </w:t>
      </w:r>
      <w:r w:rsidRPr="007F232C">
        <w:t>their</w:t>
      </w:r>
      <w:r w:rsidRPr="007F232C">
        <w:rPr>
          <w:spacing w:val="1"/>
        </w:rPr>
        <w:t xml:space="preserve"> </w:t>
      </w:r>
      <w:r w:rsidRPr="007F232C">
        <w:t>English subject. Besides that from the explanation of students, their score in English</w:t>
      </w:r>
      <w:r w:rsidRPr="007F232C">
        <w:rPr>
          <w:spacing w:val="-50"/>
        </w:rPr>
        <w:t xml:space="preserve"> </w:t>
      </w:r>
      <w:r w:rsidRPr="007F232C">
        <w:t>can increase because the material in CEFR</w:t>
      </w:r>
      <w:r w:rsidRPr="007F232C">
        <w:rPr>
          <w:spacing w:val="1"/>
        </w:rPr>
        <w:t xml:space="preserve"> </w:t>
      </w:r>
      <w:r w:rsidRPr="007F232C">
        <w:t>application is in accordance</w:t>
      </w:r>
      <w:r w:rsidRPr="007F232C">
        <w:rPr>
          <w:spacing w:val="52"/>
        </w:rPr>
        <w:t xml:space="preserve"> </w:t>
      </w:r>
      <w:r w:rsidRPr="007F232C">
        <w:t>with</w:t>
      </w:r>
      <w:r w:rsidRPr="007F232C">
        <w:rPr>
          <w:spacing w:val="1"/>
        </w:rPr>
        <w:t xml:space="preserve"> </w:t>
      </w:r>
      <w:r w:rsidRPr="007F232C">
        <w:t>the Indonesian curriculum in the school. It was related from the theory of Chapter II</w:t>
      </w:r>
      <w:r w:rsidRPr="007F232C">
        <w:rPr>
          <w:spacing w:val="1"/>
        </w:rPr>
        <w:t xml:space="preserve"> </w:t>
      </w:r>
      <w:r w:rsidRPr="007F232C">
        <w:t>about</w:t>
      </w:r>
      <w:r w:rsidRPr="007F232C">
        <w:rPr>
          <w:spacing w:val="24"/>
        </w:rPr>
        <w:t xml:space="preserve"> </w:t>
      </w:r>
      <w:r w:rsidRPr="007F232C">
        <w:t>the</w:t>
      </w:r>
      <w:r w:rsidRPr="007F232C">
        <w:rPr>
          <w:spacing w:val="24"/>
        </w:rPr>
        <w:t xml:space="preserve"> </w:t>
      </w:r>
      <w:r w:rsidRPr="007F232C">
        <w:t>advantages</w:t>
      </w:r>
      <w:r w:rsidRPr="007F232C">
        <w:rPr>
          <w:spacing w:val="23"/>
        </w:rPr>
        <w:t xml:space="preserve"> </w:t>
      </w:r>
      <w:r w:rsidRPr="007F232C">
        <w:t>of</w:t>
      </w:r>
      <w:r w:rsidRPr="007F232C">
        <w:rPr>
          <w:spacing w:val="22"/>
        </w:rPr>
        <w:t xml:space="preserve"> </w:t>
      </w:r>
      <w:r w:rsidRPr="007F232C">
        <w:t>CEFR</w:t>
      </w:r>
      <w:r w:rsidRPr="007F232C">
        <w:rPr>
          <w:spacing w:val="23"/>
        </w:rPr>
        <w:t xml:space="preserve"> </w:t>
      </w:r>
      <w:r w:rsidRPr="007F232C">
        <w:t>application</w:t>
      </w:r>
      <w:r w:rsidRPr="007F232C">
        <w:rPr>
          <w:spacing w:val="21"/>
        </w:rPr>
        <w:t xml:space="preserve"> </w:t>
      </w:r>
      <w:r w:rsidRPr="007F232C">
        <w:t>stated</w:t>
      </w:r>
      <w:r w:rsidRPr="007F232C">
        <w:rPr>
          <w:spacing w:val="24"/>
        </w:rPr>
        <w:t xml:space="preserve"> </w:t>
      </w:r>
      <w:r w:rsidRPr="007F232C">
        <w:t>that</w:t>
      </w:r>
      <w:r w:rsidRPr="007F232C">
        <w:rPr>
          <w:spacing w:val="25"/>
        </w:rPr>
        <w:t xml:space="preserve"> </w:t>
      </w:r>
      <w:r w:rsidRPr="007F232C">
        <w:t>the</w:t>
      </w:r>
      <w:r w:rsidRPr="007F232C">
        <w:rPr>
          <w:spacing w:val="24"/>
        </w:rPr>
        <w:t xml:space="preserve"> </w:t>
      </w:r>
      <w:r w:rsidRPr="007F232C">
        <w:t>material</w:t>
      </w:r>
      <w:r w:rsidRPr="007F232C">
        <w:rPr>
          <w:spacing w:val="24"/>
        </w:rPr>
        <w:t xml:space="preserve"> </w:t>
      </w:r>
      <w:r w:rsidRPr="007F232C">
        <w:t>provided</w:t>
      </w:r>
      <w:r w:rsidRPr="007F232C">
        <w:rPr>
          <w:spacing w:val="-50"/>
        </w:rPr>
        <w:t xml:space="preserve"> </w:t>
      </w:r>
      <w:r w:rsidRPr="007F232C">
        <w:t xml:space="preserve">by CEFR is in accordance with </w:t>
      </w:r>
      <w:r w:rsidRPr="007F232C">
        <w:lastRenderedPageBreak/>
        <w:t>curriculum standards in Indonesia. Thus, the</w:t>
      </w:r>
      <w:r w:rsidRPr="007F232C">
        <w:rPr>
          <w:spacing w:val="1"/>
        </w:rPr>
        <w:t xml:space="preserve"> </w:t>
      </w:r>
      <w:r w:rsidRPr="007F232C">
        <w:t>material must have good quality. This quality learning material can</w:t>
      </w:r>
      <w:r w:rsidRPr="007F232C">
        <w:rPr>
          <w:spacing w:val="1"/>
        </w:rPr>
        <w:t xml:space="preserve"> </w:t>
      </w:r>
      <w:r w:rsidRPr="007F232C">
        <w:t>be</w:t>
      </w:r>
      <w:r w:rsidRPr="007F232C">
        <w:rPr>
          <w:spacing w:val="1"/>
        </w:rPr>
        <w:t xml:space="preserve"> </w:t>
      </w:r>
      <w:r w:rsidRPr="007F232C">
        <w:t>obtained</w:t>
      </w:r>
      <w:r w:rsidRPr="007F232C">
        <w:rPr>
          <w:spacing w:val="1"/>
        </w:rPr>
        <w:t xml:space="preserve"> </w:t>
      </w:r>
      <w:r w:rsidRPr="007F232C">
        <w:t>equally and evenly by every user accessing online tutoring through the application,</w:t>
      </w:r>
      <w:r w:rsidRPr="007F232C">
        <w:rPr>
          <w:spacing w:val="1"/>
        </w:rPr>
        <w:t xml:space="preserve"> </w:t>
      </w:r>
      <w:r w:rsidRPr="007F232C">
        <w:t>in contrast to conventional tutoring, where subject matter can be missed or poorly</w:t>
      </w:r>
      <w:r w:rsidRPr="007F232C">
        <w:rPr>
          <w:spacing w:val="1"/>
        </w:rPr>
        <w:t xml:space="preserve"> </w:t>
      </w:r>
      <w:r w:rsidRPr="007F232C">
        <w:t>conveyed</w:t>
      </w:r>
      <w:r w:rsidRPr="007F232C">
        <w:rPr>
          <w:spacing w:val="1"/>
        </w:rPr>
        <w:t xml:space="preserve"> </w:t>
      </w:r>
      <w:r w:rsidRPr="007F232C">
        <w:t>due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instructor</w:t>
      </w:r>
      <w:r w:rsidRPr="007F232C">
        <w:rPr>
          <w:spacing w:val="1"/>
        </w:rPr>
        <w:t xml:space="preserve"> </w:t>
      </w:r>
      <w:r w:rsidRPr="007F232C">
        <w:t>factors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location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tutoring.</w:t>
      </w:r>
      <w:r w:rsidRPr="007F232C">
        <w:rPr>
          <w:spacing w:val="1"/>
        </w:rPr>
        <w:t xml:space="preserve"> </w:t>
      </w:r>
      <w:r w:rsidRPr="007F232C">
        <w:t>As</w:t>
      </w:r>
      <w:r w:rsidRPr="007F232C">
        <w:rPr>
          <w:spacing w:val="1"/>
        </w:rPr>
        <w:t xml:space="preserve"> </w:t>
      </w:r>
      <w:r w:rsidRPr="007F232C">
        <w:t>stated</w:t>
      </w:r>
      <w:r w:rsidRPr="007F232C">
        <w:rPr>
          <w:spacing w:val="1"/>
        </w:rPr>
        <w:t xml:space="preserve"> </w:t>
      </w:r>
      <w:r w:rsidRPr="007F232C">
        <w:t>previously,</w:t>
      </w:r>
      <w:r w:rsidRPr="007F232C">
        <w:rPr>
          <w:spacing w:val="-3"/>
        </w:rPr>
        <w:t xml:space="preserve"> </w:t>
      </w:r>
      <w:r w:rsidRPr="007F232C">
        <w:t>the</w:t>
      </w:r>
      <w:r w:rsidRPr="007F232C">
        <w:rPr>
          <w:spacing w:val="-2"/>
        </w:rPr>
        <w:t xml:space="preserve"> </w:t>
      </w:r>
      <w:r w:rsidRPr="007F232C">
        <w:t>researcher</w:t>
      </w:r>
      <w:r w:rsidRPr="007F232C">
        <w:rPr>
          <w:spacing w:val="-4"/>
        </w:rPr>
        <w:t xml:space="preserve"> </w:t>
      </w:r>
      <w:r w:rsidRPr="007F232C">
        <w:t>concluded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-2"/>
        </w:rPr>
        <w:t xml:space="preserve"> </w:t>
      </w:r>
      <w:r w:rsidRPr="007F232C">
        <w:t>there</w:t>
      </w:r>
      <w:r w:rsidRPr="007F232C">
        <w:rPr>
          <w:spacing w:val="-2"/>
        </w:rPr>
        <w:t xml:space="preserve"> </w:t>
      </w:r>
      <w:r w:rsidRPr="007F232C">
        <w:t>are</w:t>
      </w:r>
      <w:r w:rsidRPr="007F232C">
        <w:rPr>
          <w:spacing w:val="2"/>
        </w:rPr>
        <w:t xml:space="preserve"> </w:t>
      </w:r>
      <w:r w:rsidRPr="007F232C">
        <w:t>several</w:t>
      </w:r>
      <w:r w:rsidRPr="007F232C">
        <w:rPr>
          <w:spacing w:val="-2"/>
        </w:rPr>
        <w:t xml:space="preserve"> </w:t>
      </w:r>
      <w:r w:rsidRPr="007F232C">
        <w:t>factors</w:t>
      </w:r>
      <w:r w:rsidRPr="007F232C">
        <w:rPr>
          <w:spacing w:val="-3"/>
        </w:rPr>
        <w:t xml:space="preserve"> </w:t>
      </w:r>
      <w:r w:rsidRPr="007F232C">
        <w:t>which</w:t>
      </w:r>
      <w:r w:rsidRPr="007F232C">
        <w:rPr>
          <w:spacing w:val="-4"/>
        </w:rPr>
        <w:t xml:space="preserve"> </w:t>
      </w:r>
      <w:r w:rsidRPr="007F232C">
        <w:t>influenced the students’ perception, whether is positive or negative perception. It was related</w:t>
      </w:r>
      <w:r w:rsidRPr="007F232C">
        <w:rPr>
          <w:spacing w:val="1"/>
        </w:rPr>
        <w:t xml:space="preserve"> </w:t>
      </w:r>
      <w:r w:rsidRPr="007F232C">
        <w:t>to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theory by Sobur</w:t>
      </w:r>
      <w:r w:rsidRPr="007F232C">
        <w:rPr>
          <w:spacing w:val="1"/>
        </w:rPr>
        <w:t xml:space="preserve"> </w:t>
      </w:r>
      <w:r w:rsidRPr="007F232C">
        <w:t>(2003)</w:t>
      </w:r>
      <w:r w:rsidRPr="007F232C">
        <w:rPr>
          <w:spacing w:val="1"/>
        </w:rPr>
        <w:t xml:space="preserve"> </w:t>
      </w:r>
      <w:r w:rsidRPr="007F232C">
        <w:t>stated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there</w:t>
      </w:r>
      <w:r w:rsidRPr="007F232C">
        <w:rPr>
          <w:spacing w:val="1"/>
        </w:rPr>
        <w:t xml:space="preserve"> </w:t>
      </w:r>
      <w:r w:rsidRPr="007F232C">
        <w:t>are</w:t>
      </w:r>
      <w:r w:rsidRPr="007F232C">
        <w:rPr>
          <w:spacing w:val="1"/>
        </w:rPr>
        <w:t xml:space="preserve"> </w:t>
      </w:r>
      <w:r w:rsidRPr="007F232C">
        <w:t>two</w:t>
      </w:r>
      <w:r w:rsidRPr="007F232C">
        <w:rPr>
          <w:spacing w:val="1"/>
        </w:rPr>
        <w:t xml:space="preserve"> </w:t>
      </w:r>
      <w:r w:rsidRPr="007F232C">
        <w:t>factors</w:t>
      </w:r>
      <w:r w:rsidRPr="007F232C">
        <w:rPr>
          <w:spacing w:val="1"/>
        </w:rPr>
        <w:t xml:space="preserve"> </w:t>
      </w:r>
      <w:r w:rsidRPr="007F232C">
        <w:t>that</w:t>
      </w:r>
      <w:r w:rsidRPr="007F232C">
        <w:rPr>
          <w:spacing w:val="1"/>
        </w:rPr>
        <w:t xml:space="preserve"> </w:t>
      </w:r>
      <w:r w:rsidRPr="007F232C">
        <w:t>affecting</w:t>
      </w:r>
      <w:r w:rsidRPr="007F232C">
        <w:rPr>
          <w:spacing w:val="1"/>
        </w:rPr>
        <w:t xml:space="preserve"> </w:t>
      </w:r>
      <w:r w:rsidRPr="007F232C">
        <w:t>perception,</w:t>
      </w:r>
      <w:r w:rsidRPr="007F232C">
        <w:rPr>
          <w:spacing w:val="-1"/>
        </w:rPr>
        <w:t xml:space="preserve"> </w:t>
      </w:r>
      <w:r w:rsidRPr="007F232C">
        <w:t>they are</w:t>
      </w:r>
      <w:r w:rsidRPr="007F232C">
        <w:rPr>
          <w:spacing w:val="-1"/>
        </w:rPr>
        <w:t xml:space="preserve"> </w:t>
      </w:r>
      <w:r w:rsidRPr="007F232C">
        <w:t>internal</w:t>
      </w:r>
      <w:r w:rsidRPr="007F232C">
        <w:rPr>
          <w:spacing w:val="-1"/>
        </w:rPr>
        <w:t xml:space="preserve"> </w:t>
      </w:r>
      <w:r w:rsidRPr="007F232C">
        <w:t>factors and</w:t>
      </w:r>
      <w:r w:rsidRPr="007F232C">
        <w:rPr>
          <w:spacing w:val="2"/>
        </w:rPr>
        <w:t xml:space="preserve"> </w:t>
      </w:r>
      <w:r w:rsidRPr="007F232C">
        <w:t>external factors.</w:t>
      </w:r>
    </w:p>
    <w:p w14:paraId="6D0281D9" w14:textId="77777777" w:rsidR="007F232C" w:rsidRPr="007F232C" w:rsidRDefault="007F232C" w:rsidP="007F232C">
      <w:pPr>
        <w:pStyle w:val="BodyText"/>
        <w:ind w:right="-1" w:firstLine="852"/>
        <w:jc w:val="both"/>
      </w:pPr>
      <w:r w:rsidRPr="007F232C">
        <w:t>The advantages and disadvantages are one of the factors that influenced</w:t>
      </w:r>
      <w:r w:rsidRPr="007F232C">
        <w:rPr>
          <w:spacing w:val="1"/>
        </w:rPr>
        <w:t xml:space="preserve"> </w:t>
      </w:r>
      <w:r w:rsidRPr="007F232C">
        <w:t>whether their perception was positive or negative. Thus, researcher indicated that</w:t>
      </w:r>
      <w:r w:rsidRPr="007F232C">
        <w:rPr>
          <w:spacing w:val="1"/>
        </w:rPr>
        <w:t xml:space="preserve"> </w:t>
      </w:r>
      <w:r w:rsidRPr="007F232C">
        <w:t>there are still students had negative response or perception. CEFR as a English language Learning</w:t>
      </w:r>
      <w:r w:rsidRPr="007F232C">
        <w:rPr>
          <w:spacing w:val="1"/>
        </w:rPr>
        <w:t xml:space="preserve"> assessment </w:t>
      </w:r>
      <w:r w:rsidRPr="007F232C">
        <w:t>does</w:t>
      </w:r>
      <w:r w:rsidRPr="007F232C">
        <w:rPr>
          <w:spacing w:val="1"/>
        </w:rPr>
        <w:t xml:space="preserve"> </w:t>
      </w:r>
      <w:r w:rsidRPr="007F232C">
        <w:t>not</w:t>
      </w:r>
      <w:r w:rsidRPr="007F232C">
        <w:rPr>
          <w:spacing w:val="1"/>
        </w:rPr>
        <w:t xml:space="preserve"> </w:t>
      </w:r>
      <w:r w:rsidRPr="007F232C">
        <w:t>always</w:t>
      </w:r>
      <w:r w:rsidRPr="007F232C">
        <w:rPr>
          <w:spacing w:val="1"/>
        </w:rPr>
        <w:t xml:space="preserve"> </w:t>
      </w:r>
      <w:r w:rsidRPr="007F232C">
        <w:t>provide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best</w:t>
      </w:r>
      <w:r w:rsidRPr="007F232C">
        <w:rPr>
          <w:spacing w:val="1"/>
        </w:rPr>
        <w:t xml:space="preserve"> </w:t>
      </w:r>
      <w:r w:rsidRPr="007F232C">
        <w:t>side</w:t>
      </w:r>
      <w:r w:rsidRPr="007F232C">
        <w:rPr>
          <w:spacing w:val="1"/>
        </w:rPr>
        <w:t xml:space="preserve"> </w:t>
      </w:r>
      <w:r w:rsidRPr="007F232C">
        <w:t>because</w:t>
      </w:r>
      <w:r w:rsidRPr="007F232C">
        <w:rPr>
          <w:spacing w:val="1"/>
        </w:rPr>
        <w:t xml:space="preserve"> </w:t>
      </w:r>
      <w:r w:rsidRPr="007F232C">
        <w:t>it</w:t>
      </w:r>
      <w:r w:rsidRPr="007F232C">
        <w:rPr>
          <w:spacing w:val="1"/>
        </w:rPr>
        <w:t xml:space="preserve"> </w:t>
      </w:r>
      <w:r w:rsidRPr="007F232C">
        <w:t>was</w:t>
      </w:r>
      <w:r w:rsidRPr="007F232C">
        <w:rPr>
          <w:spacing w:val="1"/>
        </w:rPr>
        <w:t xml:space="preserve"> </w:t>
      </w:r>
      <w:r w:rsidRPr="007F232C">
        <w:t>designed</w:t>
      </w:r>
      <w:r w:rsidRPr="007F232C">
        <w:rPr>
          <w:spacing w:val="52"/>
        </w:rPr>
        <w:t xml:space="preserve"> </w:t>
      </w:r>
      <w:r w:rsidRPr="007F232C">
        <w:t>for</w:t>
      </w:r>
      <w:r w:rsidRPr="007F232C">
        <w:rPr>
          <w:spacing w:val="1"/>
        </w:rPr>
        <w:t xml:space="preserve"> </w:t>
      </w:r>
      <w:r w:rsidRPr="007F232C">
        <w:t>students and tutors in teaching and learning process which certainly has advantages</w:t>
      </w:r>
      <w:r w:rsidRPr="007F232C">
        <w:rPr>
          <w:spacing w:val="-50"/>
        </w:rPr>
        <w:t xml:space="preserve"> </w:t>
      </w:r>
      <w:r w:rsidRPr="007F232C">
        <w:t>and disadvantages. It was related to the theory by Sujana (2005) stated that the</w:t>
      </w:r>
      <w:r w:rsidRPr="007F232C">
        <w:rPr>
          <w:spacing w:val="1"/>
        </w:rPr>
        <w:t xml:space="preserve"> </w:t>
      </w:r>
      <w:r w:rsidRPr="007F232C">
        <w:t>advantages of e-learning is to provide flexibility, interactivity, speed, visualization</w:t>
      </w:r>
      <w:r w:rsidRPr="007F232C">
        <w:rPr>
          <w:spacing w:val="1"/>
        </w:rPr>
        <w:t xml:space="preserve"> </w:t>
      </w:r>
      <w:r w:rsidRPr="007F232C">
        <w:t>through the various advantages of each media and L. Gavirlova (2006) stated that</w:t>
      </w:r>
      <w:r w:rsidRPr="007F232C">
        <w:rPr>
          <w:spacing w:val="1"/>
        </w:rPr>
        <w:t xml:space="preserve"> </w:t>
      </w:r>
      <w:r w:rsidRPr="007F232C">
        <w:t>the disadvantages of CEFR application is requiring additional equipment such as smart phone and good connection of Internet.</w:t>
      </w:r>
    </w:p>
    <w:p w14:paraId="143C5C1E" w14:textId="77777777" w:rsidR="007F232C" w:rsidRPr="007F232C" w:rsidRDefault="007F232C" w:rsidP="007F232C">
      <w:pPr>
        <w:pStyle w:val="BodyText"/>
        <w:ind w:right="-1" w:firstLine="852"/>
        <w:jc w:val="both"/>
      </w:pPr>
      <w:r w:rsidRPr="007F232C">
        <w:t>Based on the consideration from discussion, the researcher concluded that</w:t>
      </w:r>
      <w:r w:rsidRPr="007F232C">
        <w:rPr>
          <w:spacing w:val="1"/>
        </w:rPr>
        <w:t xml:space="preserve"> </w:t>
      </w:r>
      <w:r w:rsidRPr="007F232C">
        <w:t>there are several factors which make CEFR application in English learning have</w:t>
      </w:r>
      <w:r w:rsidRPr="007F232C">
        <w:rPr>
          <w:spacing w:val="-50"/>
        </w:rPr>
        <w:t xml:space="preserve"> </w:t>
      </w:r>
      <w:r w:rsidRPr="007F232C">
        <w:t>positive response. Firstly, the features that CEFR provides are interesting. In</w:t>
      </w:r>
      <w:r w:rsidRPr="007F232C">
        <w:rPr>
          <w:spacing w:val="1"/>
        </w:rPr>
        <w:t xml:space="preserve"> </w:t>
      </w:r>
      <w:r w:rsidRPr="007F232C">
        <w:t>this</w:t>
      </w:r>
      <w:r w:rsidRPr="007F232C">
        <w:rPr>
          <w:spacing w:val="1"/>
        </w:rPr>
        <w:t xml:space="preserve"> </w:t>
      </w:r>
      <w:r w:rsidRPr="007F232C">
        <w:t>application,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students</w:t>
      </w:r>
      <w:r w:rsidRPr="007F232C">
        <w:rPr>
          <w:spacing w:val="1"/>
        </w:rPr>
        <w:t xml:space="preserve"> </w:t>
      </w:r>
      <w:r w:rsidRPr="007F232C">
        <w:t>would</w:t>
      </w:r>
      <w:r w:rsidRPr="007F232C">
        <w:rPr>
          <w:spacing w:val="1"/>
        </w:rPr>
        <w:t xml:space="preserve"> </w:t>
      </w:r>
      <w:r w:rsidRPr="007F232C">
        <w:t>get</w:t>
      </w:r>
      <w:r w:rsidRPr="007F232C">
        <w:rPr>
          <w:spacing w:val="1"/>
        </w:rPr>
        <w:t xml:space="preserve"> </w:t>
      </w:r>
      <w:r w:rsidRPr="007F232C">
        <w:t>animated</w:t>
      </w:r>
      <w:r w:rsidRPr="007F232C">
        <w:rPr>
          <w:spacing w:val="1"/>
        </w:rPr>
        <w:t xml:space="preserve"> </w:t>
      </w:r>
      <w:r w:rsidRPr="007F232C">
        <w:t>videos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Infographic</w:t>
      </w:r>
      <w:r w:rsidRPr="007F232C">
        <w:rPr>
          <w:spacing w:val="52"/>
        </w:rPr>
        <w:t xml:space="preserve"> </w:t>
      </w:r>
      <w:r w:rsidRPr="007F232C">
        <w:t>so</w:t>
      </w:r>
      <w:r w:rsidRPr="007F232C">
        <w:rPr>
          <w:spacing w:val="1"/>
        </w:rPr>
        <w:t xml:space="preserve"> </w:t>
      </w:r>
      <w:r w:rsidRPr="007F232C">
        <w:t>learning can be more fun. Secondly, how the tutor teaches is fun. Thirdly, learning in</w:t>
      </w:r>
      <w:r w:rsidRPr="007F232C">
        <w:rPr>
          <w:spacing w:val="-50"/>
        </w:rPr>
        <w:t xml:space="preserve"> </w:t>
      </w:r>
      <w:r w:rsidRPr="007F232C">
        <w:t>CEFR application can increase their score of English in school because the</w:t>
      </w:r>
      <w:r w:rsidRPr="007F232C">
        <w:rPr>
          <w:spacing w:val="1"/>
        </w:rPr>
        <w:t xml:space="preserve"> </w:t>
      </w:r>
      <w:r w:rsidRPr="007F232C">
        <w:t>material</w:t>
      </w:r>
      <w:r w:rsidRPr="007F232C">
        <w:rPr>
          <w:spacing w:val="-1"/>
        </w:rPr>
        <w:t xml:space="preserve"> </w:t>
      </w:r>
      <w:r w:rsidRPr="007F232C">
        <w:t>provided</w:t>
      </w:r>
      <w:r w:rsidRPr="007F232C">
        <w:rPr>
          <w:spacing w:val="-1"/>
        </w:rPr>
        <w:t xml:space="preserve"> </w:t>
      </w:r>
      <w:r w:rsidRPr="007F232C">
        <w:t>by</w:t>
      </w:r>
      <w:r w:rsidRPr="007F232C">
        <w:rPr>
          <w:spacing w:val="1"/>
        </w:rPr>
        <w:t xml:space="preserve"> </w:t>
      </w:r>
      <w:r w:rsidRPr="007F232C">
        <w:t>CEFR</w:t>
      </w:r>
      <w:r w:rsidRPr="007F232C">
        <w:rPr>
          <w:spacing w:val="-1"/>
        </w:rPr>
        <w:t xml:space="preserve"> </w:t>
      </w:r>
      <w:r w:rsidRPr="007F232C">
        <w:t>is</w:t>
      </w:r>
      <w:r w:rsidRPr="007F232C">
        <w:rPr>
          <w:spacing w:val="2"/>
        </w:rPr>
        <w:t xml:space="preserve"> </w:t>
      </w:r>
      <w:r w:rsidRPr="007F232C">
        <w:t>based</w:t>
      </w:r>
      <w:r w:rsidRPr="007F232C">
        <w:rPr>
          <w:spacing w:val="-2"/>
        </w:rPr>
        <w:t xml:space="preserve"> </w:t>
      </w:r>
      <w:r w:rsidRPr="007F232C">
        <w:t>on</w:t>
      </w:r>
      <w:r w:rsidRPr="007F232C">
        <w:rPr>
          <w:spacing w:val="-3"/>
        </w:rPr>
        <w:t xml:space="preserve"> </w:t>
      </w:r>
      <w:r w:rsidRPr="007F232C">
        <w:t>the</w:t>
      </w:r>
      <w:r w:rsidRPr="007F232C">
        <w:rPr>
          <w:spacing w:val="-1"/>
        </w:rPr>
        <w:t xml:space="preserve"> </w:t>
      </w:r>
      <w:r w:rsidRPr="007F232C">
        <w:t>Indonesian</w:t>
      </w:r>
      <w:r w:rsidRPr="007F232C">
        <w:rPr>
          <w:spacing w:val="-3"/>
        </w:rPr>
        <w:t xml:space="preserve"> </w:t>
      </w:r>
      <w:r w:rsidRPr="007F232C">
        <w:t>curriculum.</w:t>
      </w:r>
    </w:p>
    <w:p w14:paraId="10A70949" w14:textId="77777777" w:rsidR="007F232C" w:rsidRDefault="007F232C" w:rsidP="007F232C">
      <w:pPr>
        <w:pStyle w:val="Heading1"/>
        <w:spacing w:before="0" w:after="0"/>
        <w:ind w:left="0" w:right="510" w:firstLine="0"/>
        <w:rPr>
          <w:sz w:val="24"/>
          <w:szCs w:val="24"/>
        </w:rPr>
      </w:pPr>
    </w:p>
    <w:p w14:paraId="6AA6AF28" w14:textId="3FFE0F8A" w:rsidR="007F232C" w:rsidRPr="007F232C" w:rsidRDefault="007F232C" w:rsidP="007F232C">
      <w:pPr>
        <w:pStyle w:val="Heading1"/>
        <w:spacing w:before="0" w:after="0"/>
        <w:ind w:left="0" w:right="510" w:firstLine="0"/>
        <w:rPr>
          <w:sz w:val="24"/>
          <w:szCs w:val="24"/>
        </w:rPr>
      </w:pPr>
      <w:r w:rsidRPr="007F232C">
        <w:rPr>
          <w:sz w:val="24"/>
          <w:szCs w:val="24"/>
        </w:rPr>
        <w:t>CONCLUSION</w:t>
      </w:r>
    </w:p>
    <w:p w14:paraId="179A7D95" w14:textId="77777777" w:rsidR="007F232C" w:rsidRPr="007F232C" w:rsidRDefault="007F232C" w:rsidP="007F232C">
      <w:pPr>
        <w:pStyle w:val="BodyText"/>
        <w:ind w:right="510" w:firstLine="852"/>
      </w:pPr>
      <w:r w:rsidRPr="007F232C">
        <w:t>Based</w:t>
      </w:r>
      <w:r w:rsidRPr="007F232C">
        <w:rPr>
          <w:spacing w:val="1"/>
        </w:rPr>
        <w:t xml:space="preserve"> </w:t>
      </w:r>
      <w:r w:rsidRPr="007F232C">
        <w:t>on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findings</w:t>
      </w:r>
      <w:r w:rsidRPr="007F232C">
        <w:rPr>
          <w:spacing w:val="1"/>
        </w:rPr>
        <w:t xml:space="preserve"> </w:t>
      </w:r>
      <w:r w:rsidRPr="007F232C">
        <w:t>and</w:t>
      </w:r>
      <w:r w:rsidRPr="007F232C">
        <w:rPr>
          <w:spacing w:val="1"/>
        </w:rPr>
        <w:t xml:space="preserve"> </w:t>
      </w:r>
      <w:r w:rsidRPr="007F232C">
        <w:t>discussion</w:t>
      </w:r>
      <w:r w:rsidRPr="007F232C">
        <w:rPr>
          <w:spacing w:val="1"/>
        </w:rPr>
        <w:t xml:space="preserve"> </w:t>
      </w:r>
      <w:r w:rsidRPr="007F232C">
        <w:t>of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1"/>
        </w:rPr>
        <w:t xml:space="preserve"> </w:t>
      </w:r>
      <w:r w:rsidRPr="007F232C">
        <w:t>previous</w:t>
      </w:r>
      <w:r w:rsidRPr="007F232C">
        <w:rPr>
          <w:spacing w:val="1"/>
        </w:rPr>
        <w:t xml:space="preserve"> </w:t>
      </w:r>
      <w:r w:rsidRPr="007F232C">
        <w:t>chapter,</w:t>
      </w:r>
      <w:r w:rsidRPr="007F232C">
        <w:rPr>
          <w:spacing w:val="1"/>
        </w:rPr>
        <w:t xml:space="preserve"> </w:t>
      </w:r>
      <w:r w:rsidRPr="007F232C">
        <w:t>the</w:t>
      </w:r>
      <w:r w:rsidRPr="007F232C">
        <w:rPr>
          <w:spacing w:val="-50"/>
        </w:rPr>
        <w:t xml:space="preserve"> </w:t>
      </w:r>
      <w:r w:rsidRPr="007F232C">
        <w:t>researcher</w:t>
      </w:r>
      <w:r w:rsidRPr="007F232C">
        <w:rPr>
          <w:spacing w:val="-3"/>
        </w:rPr>
        <w:t xml:space="preserve"> </w:t>
      </w:r>
      <w:r w:rsidRPr="007F232C">
        <w:t>concludes that:</w:t>
      </w:r>
    </w:p>
    <w:p w14:paraId="1CD06DC3" w14:textId="77777777" w:rsidR="007F232C" w:rsidRPr="007F232C" w:rsidRDefault="007F232C" w:rsidP="007F232C">
      <w:pPr>
        <w:pStyle w:val="ListParagraph"/>
        <w:tabs>
          <w:tab w:val="left" w:pos="529"/>
        </w:tabs>
        <w:ind w:left="0" w:right="-1" w:firstLine="0"/>
        <w:rPr>
          <w:sz w:val="24"/>
          <w:szCs w:val="24"/>
        </w:rPr>
      </w:pPr>
      <w:r w:rsidRPr="007F232C">
        <w:rPr>
          <w:sz w:val="24"/>
          <w:szCs w:val="24"/>
        </w:rPr>
        <w:t>The students’ perception on the use of CEFR application in their English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learning is positive. It was proven by the result of the students’ rating mean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score which was 84. It was supported from percentage of the questionnaire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which showed that (30%) students classified as strongly positive, (55%)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students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classified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as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positive,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(12%) students classified as a negative and (3%) students classified strongly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negative. It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could be interpreted that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the students’ had positive perception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about CEFR application</w:t>
      </w:r>
      <w:r w:rsidRPr="007F232C">
        <w:rPr>
          <w:spacing w:val="-3"/>
          <w:sz w:val="24"/>
          <w:szCs w:val="24"/>
        </w:rPr>
        <w:t xml:space="preserve"> </w:t>
      </w:r>
      <w:r w:rsidRPr="007F232C">
        <w:rPr>
          <w:sz w:val="24"/>
          <w:szCs w:val="24"/>
        </w:rPr>
        <w:t>in</w:t>
      </w:r>
      <w:r w:rsidRPr="007F232C">
        <w:rPr>
          <w:spacing w:val="1"/>
          <w:sz w:val="24"/>
          <w:szCs w:val="24"/>
        </w:rPr>
        <w:t xml:space="preserve"> </w:t>
      </w:r>
      <w:r w:rsidRPr="007F232C">
        <w:rPr>
          <w:sz w:val="24"/>
          <w:szCs w:val="24"/>
        </w:rPr>
        <w:t>English</w:t>
      </w:r>
      <w:r w:rsidRPr="007F232C">
        <w:rPr>
          <w:spacing w:val="-2"/>
          <w:sz w:val="24"/>
          <w:szCs w:val="24"/>
        </w:rPr>
        <w:t xml:space="preserve"> </w:t>
      </w:r>
      <w:r w:rsidRPr="007F232C">
        <w:rPr>
          <w:sz w:val="24"/>
          <w:szCs w:val="24"/>
        </w:rPr>
        <w:t>learning.</w:t>
      </w:r>
    </w:p>
    <w:p w14:paraId="54A59EEC" w14:textId="77777777" w:rsidR="007F232C" w:rsidRPr="007F232C" w:rsidRDefault="007F232C" w:rsidP="007F232C">
      <w:pPr>
        <w:tabs>
          <w:tab w:val="left" w:pos="529"/>
        </w:tabs>
        <w:ind w:left="0" w:right="510" w:firstLine="0"/>
        <w:rPr>
          <w:sz w:val="24"/>
          <w:szCs w:val="24"/>
        </w:rPr>
      </w:pPr>
    </w:p>
    <w:p w14:paraId="70CEB936" w14:textId="77777777" w:rsidR="007F232C" w:rsidRPr="007F232C" w:rsidRDefault="007F232C" w:rsidP="007F232C">
      <w:pPr>
        <w:pStyle w:val="Heading1"/>
        <w:spacing w:before="0" w:after="0"/>
        <w:ind w:left="0" w:right="510" w:firstLine="0"/>
        <w:rPr>
          <w:sz w:val="24"/>
          <w:szCs w:val="24"/>
        </w:rPr>
      </w:pPr>
      <w:r w:rsidRPr="007F232C">
        <w:rPr>
          <w:sz w:val="24"/>
          <w:szCs w:val="24"/>
        </w:rPr>
        <w:t>REFERENCES</w:t>
      </w:r>
    </w:p>
    <w:p w14:paraId="00B8B06F" w14:textId="77777777" w:rsidR="007F232C" w:rsidRPr="007F232C" w:rsidRDefault="007F232C" w:rsidP="007F232C">
      <w:pPr>
        <w:ind w:right="116" w:hanging="709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</w:rPr>
        <w:t>Council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of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Europe.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(2001).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Common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European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Framework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of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Reference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for</w:t>
      </w:r>
      <w:r w:rsidRPr="007F232C">
        <w:rPr>
          <w:i/>
          <w:color w:val="000000" w:themeColor="text1"/>
          <w:spacing w:val="60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languages: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Learning,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teaching,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assessment.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Cambridge: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Cambridge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University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Press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from</w:t>
      </w:r>
      <w:r w:rsidRPr="007F232C">
        <w:rPr>
          <w:color w:val="000000" w:themeColor="text1"/>
          <w:spacing w:val="1"/>
          <w:sz w:val="24"/>
          <w:szCs w:val="24"/>
        </w:rPr>
        <w:t xml:space="preserve"> </w:t>
      </w:r>
      <w:hyperlink r:id="rId10">
        <w:r w:rsidRPr="007F232C">
          <w:rPr>
            <w:color w:val="000000" w:themeColor="text1"/>
            <w:sz w:val="24"/>
            <w:szCs w:val="24"/>
            <w:u w:val="single"/>
          </w:rPr>
          <w:t>http://www.coe.int/t/dg4/linguistic/Source/Framework_EN.pdf</w:t>
        </w:r>
      </w:hyperlink>
    </w:p>
    <w:p w14:paraId="485538C3" w14:textId="77777777" w:rsidR="007F232C" w:rsidRPr="007F232C" w:rsidRDefault="007F232C" w:rsidP="007F232C">
      <w:pPr>
        <w:ind w:right="116" w:hanging="709"/>
        <w:rPr>
          <w:i/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</w:rPr>
        <w:t>Demirel,</w:t>
      </w:r>
      <w:r w:rsidRPr="007F232C">
        <w:rPr>
          <w:color w:val="000000" w:themeColor="text1"/>
          <w:spacing w:val="5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Ö.</w:t>
      </w:r>
      <w:r w:rsidRPr="007F232C">
        <w:rPr>
          <w:color w:val="000000" w:themeColor="text1"/>
          <w:spacing w:val="5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(2005).</w:t>
      </w:r>
      <w:r w:rsidRPr="007F232C">
        <w:rPr>
          <w:color w:val="000000" w:themeColor="text1"/>
          <w:spacing w:val="5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Avrupa</w:t>
      </w:r>
      <w:r w:rsidRPr="007F232C">
        <w:rPr>
          <w:color w:val="000000" w:themeColor="text1"/>
          <w:spacing w:val="7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Konseyi</w:t>
      </w:r>
      <w:r w:rsidRPr="007F232C">
        <w:rPr>
          <w:color w:val="000000" w:themeColor="text1"/>
          <w:spacing w:val="7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dil</w:t>
      </w:r>
      <w:r w:rsidRPr="007F232C">
        <w:rPr>
          <w:color w:val="000000" w:themeColor="text1"/>
          <w:spacing w:val="7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projesi</w:t>
      </w:r>
      <w:r w:rsidRPr="007F232C">
        <w:rPr>
          <w:color w:val="000000" w:themeColor="text1"/>
          <w:spacing w:val="7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ve</w:t>
      </w:r>
      <w:r w:rsidRPr="007F232C">
        <w:rPr>
          <w:color w:val="000000" w:themeColor="text1"/>
          <w:spacing w:val="5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Türkiye</w:t>
      </w:r>
      <w:r w:rsidRPr="007F232C">
        <w:rPr>
          <w:color w:val="000000" w:themeColor="text1"/>
          <w:spacing w:val="5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uygulaması.</w:t>
      </w:r>
      <w:r w:rsidRPr="007F232C">
        <w:rPr>
          <w:i/>
          <w:color w:val="000000" w:themeColor="text1"/>
          <w:sz w:val="24"/>
          <w:szCs w:val="24"/>
        </w:rPr>
        <w:t>Milli</w:t>
      </w:r>
      <w:r w:rsidRPr="007F232C">
        <w:rPr>
          <w:i/>
          <w:color w:val="000000" w:themeColor="text1"/>
          <w:spacing w:val="7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Eğitim</w:t>
      </w:r>
      <w:r w:rsidRPr="007F232C">
        <w:rPr>
          <w:i/>
          <w:color w:val="000000" w:themeColor="text1"/>
          <w:spacing w:val="6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Dergisi,167.</w:t>
      </w:r>
    </w:p>
    <w:p w14:paraId="086F71A7" w14:textId="77777777" w:rsidR="007F232C" w:rsidRPr="007F232C" w:rsidRDefault="007F232C" w:rsidP="007F232C">
      <w:pPr>
        <w:pStyle w:val="BodyText"/>
        <w:ind w:left="851" w:right="-1" w:hanging="671"/>
        <w:jc w:val="both"/>
        <w:rPr>
          <w:color w:val="000000" w:themeColor="text1"/>
        </w:rPr>
      </w:pPr>
      <w:hyperlink r:id="rId11">
        <w:r w:rsidRPr="007F232C">
          <w:rPr>
            <w:color w:val="000000" w:themeColor="text1"/>
            <w:u w:val="single"/>
          </w:rPr>
          <w:t>http://dhgm.meb.gov.tr/yayimlar/dergiler/Milli_Egitim_Dergisi/167/index3-demirel.htm</w:t>
        </w:r>
      </w:hyperlink>
      <w:r w:rsidRPr="007F232C">
        <w:rPr>
          <w:color w:val="000000" w:themeColor="text1"/>
        </w:rPr>
        <w:t>.</w:t>
      </w:r>
    </w:p>
    <w:p w14:paraId="3667C652" w14:textId="77777777" w:rsidR="007F232C" w:rsidRPr="007F232C" w:rsidRDefault="007F232C" w:rsidP="007F232C">
      <w:pPr>
        <w:ind w:left="851" w:right="-1" w:hanging="671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</w:rPr>
        <w:lastRenderedPageBreak/>
        <w:t>Elder,</w:t>
      </w:r>
      <w:r w:rsidRPr="007F232C">
        <w:rPr>
          <w:color w:val="000000" w:themeColor="text1"/>
          <w:spacing w:val="38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C.</w:t>
      </w:r>
      <w:r w:rsidRPr="007F232C">
        <w:rPr>
          <w:color w:val="000000" w:themeColor="text1"/>
          <w:spacing w:val="40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&amp;O’Loughlin,</w:t>
      </w:r>
      <w:r w:rsidRPr="007F232C">
        <w:rPr>
          <w:color w:val="000000" w:themeColor="text1"/>
          <w:spacing w:val="4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K.</w:t>
      </w:r>
      <w:r w:rsidRPr="007F232C">
        <w:rPr>
          <w:color w:val="000000" w:themeColor="text1"/>
          <w:spacing w:val="40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(2007).</w:t>
      </w:r>
      <w:r w:rsidRPr="007F232C">
        <w:rPr>
          <w:color w:val="000000" w:themeColor="text1"/>
          <w:spacing w:val="42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ELICOS</w:t>
      </w:r>
      <w:r w:rsidRPr="007F232C">
        <w:rPr>
          <w:i/>
          <w:color w:val="000000" w:themeColor="text1"/>
          <w:spacing w:val="39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Language</w:t>
      </w:r>
      <w:r w:rsidRPr="007F232C">
        <w:rPr>
          <w:i/>
          <w:color w:val="000000" w:themeColor="text1"/>
          <w:spacing w:val="39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Levels</w:t>
      </w:r>
      <w:r w:rsidRPr="007F232C">
        <w:rPr>
          <w:i/>
          <w:color w:val="000000" w:themeColor="text1"/>
          <w:spacing w:val="4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Feasibility</w:t>
      </w:r>
      <w:r w:rsidRPr="007F232C">
        <w:rPr>
          <w:i/>
          <w:color w:val="000000" w:themeColor="text1"/>
          <w:spacing w:val="39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Study</w:t>
      </w:r>
      <w:r w:rsidRPr="007F232C">
        <w:rPr>
          <w:i/>
          <w:color w:val="000000" w:themeColor="text1"/>
          <w:spacing w:val="40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Final</w:t>
      </w:r>
      <w:r w:rsidRPr="007F232C">
        <w:rPr>
          <w:i/>
          <w:color w:val="000000" w:themeColor="text1"/>
          <w:spacing w:val="4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Report</w:t>
      </w:r>
      <w:r w:rsidRPr="007F232C">
        <w:rPr>
          <w:color w:val="000000" w:themeColor="text1"/>
          <w:sz w:val="24"/>
          <w:szCs w:val="24"/>
        </w:rPr>
        <w:t>.</w:t>
      </w:r>
    </w:p>
    <w:p w14:paraId="46300989" w14:textId="77777777" w:rsidR="007F232C" w:rsidRPr="007F232C" w:rsidRDefault="007F232C" w:rsidP="007F232C">
      <w:pPr>
        <w:pStyle w:val="BodyText"/>
        <w:ind w:left="851" w:right="-1" w:hanging="671"/>
        <w:jc w:val="both"/>
        <w:rPr>
          <w:color w:val="000000" w:themeColor="text1"/>
        </w:rPr>
      </w:pPr>
      <w:r w:rsidRPr="007F232C">
        <w:rPr>
          <w:color w:val="000000" w:themeColor="text1"/>
        </w:rPr>
        <w:t>Canberra:</w:t>
      </w:r>
      <w:r w:rsidRPr="007F232C">
        <w:rPr>
          <w:color w:val="000000" w:themeColor="text1"/>
          <w:spacing w:val="-2"/>
        </w:rPr>
        <w:t xml:space="preserve"> </w:t>
      </w:r>
      <w:r w:rsidRPr="007F232C">
        <w:rPr>
          <w:color w:val="000000" w:themeColor="text1"/>
        </w:rPr>
        <w:t>Department</w:t>
      </w:r>
      <w:r w:rsidRPr="007F232C">
        <w:rPr>
          <w:color w:val="000000" w:themeColor="text1"/>
          <w:spacing w:val="-2"/>
        </w:rPr>
        <w:t xml:space="preserve"> </w:t>
      </w:r>
      <w:r w:rsidRPr="007F232C">
        <w:rPr>
          <w:color w:val="000000" w:themeColor="text1"/>
        </w:rPr>
        <w:t>of Education,</w:t>
      </w:r>
      <w:r w:rsidRPr="007F232C">
        <w:rPr>
          <w:color w:val="000000" w:themeColor="text1"/>
          <w:spacing w:val="-2"/>
        </w:rPr>
        <w:t xml:space="preserve"> </w:t>
      </w:r>
      <w:r w:rsidRPr="007F232C">
        <w:rPr>
          <w:color w:val="000000" w:themeColor="text1"/>
        </w:rPr>
        <w:t>Science</w:t>
      </w:r>
      <w:r w:rsidRPr="007F232C">
        <w:rPr>
          <w:color w:val="000000" w:themeColor="text1"/>
          <w:spacing w:val="-1"/>
        </w:rPr>
        <w:t xml:space="preserve"> </w:t>
      </w:r>
      <w:r w:rsidRPr="007F232C">
        <w:rPr>
          <w:color w:val="000000" w:themeColor="text1"/>
        </w:rPr>
        <w:t>&amp;</w:t>
      </w:r>
      <w:r w:rsidRPr="007F232C">
        <w:rPr>
          <w:color w:val="000000" w:themeColor="text1"/>
          <w:spacing w:val="-3"/>
        </w:rPr>
        <w:t xml:space="preserve"> </w:t>
      </w:r>
      <w:r w:rsidRPr="007F232C">
        <w:rPr>
          <w:color w:val="000000" w:themeColor="text1"/>
        </w:rPr>
        <w:t>Training.</w:t>
      </w:r>
    </w:p>
    <w:p w14:paraId="3BEAAD21" w14:textId="77777777" w:rsidR="007F232C" w:rsidRPr="007F232C" w:rsidRDefault="007F232C" w:rsidP="007F232C">
      <w:pPr>
        <w:pStyle w:val="BodyText"/>
        <w:ind w:left="851" w:right="-1" w:hanging="671"/>
        <w:jc w:val="both"/>
        <w:rPr>
          <w:color w:val="000000" w:themeColor="text1"/>
        </w:rPr>
      </w:pPr>
      <w:r w:rsidRPr="007F232C">
        <w:rPr>
          <w:color w:val="000000" w:themeColor="text1"/>
        </w:rPr>
        <w:t>Güneyli, A. &amp; Demirel, Ö. (2006). Dil Öğretiminde yeni bir anlayış: Avrupa dil gelişim dosyası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uygulaması (A new approach in language teaching: The implementation of European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 xml:space="preserve">Language Portfolio).Lefkoşa: CJES, </w:t>
      </w:r>
      <w:r w:rsidRPr="007F232C">
        <w:rPr>
          <w:i/>
          <w:color w:val="000000" w:themeColor="text1"/>
        </w:rPr>
        <w:t>Cypriot Journal</w:t>
      </w:r>
      <w:r w:rsidRPr="007F232C">
        <w:rPr>
          <w:i/>
          <w:color w:val="000000" w:themeColor="text1"/>
          <w:spacing w:val="1"/>
        </w:rPr>
        <w:t xml:space="preserve"> </w:t>
      </w:r>
      <w:r w:rsidRPr="007F232C">
        <w:rPr>
          <w:i/>
          <w:color w:val="000000" w:themeColor="text1"/>
        </w:rPr>
        <w:t>of</w:t>
      </w:r>
      <w:r w:rsidRPr="007F232C">
        <w:rPr>
          <w:i/>
          <w:color w:val="000000" w:themeColor="text1"/>
          <w:spacing w:val="1"/>
        </w:rPr>
        <w:t xml:space="preserve"> </w:t>
      </w:r>
      <w:r w:rsidRPr="007F232C">
        <w:rPr>
          <w:i/>
          <w:color w:val="000000" w:themeColor="text1"/>
        </w:rPr>
        <w:t xml:space="preserve">Educational Sciences, 2 </w:t>
      </w:r>
      <w:r w:rsidRPr="007F232C">
        <w:rPr>
          <w:color w:val="000000" w:themeColor="text1"/>
        </w:rPr>
        <w:t>(2),</w:t>
      </w:r>
      <w:r w:rsidRPr="007F232C">
        <w:rPr>
          <w:color w:val="000000" w:themeColor="text1"/>
          <w:spacing w:val="1"/>
        </w:rPr>
        <w:t xml:space="preserve"> </w:t>
      </w:r>
      <w:r w:rsidRPr="007F232C">
        <w:rPr>
          <w:color w:val="000000" w:themeColor="text1"/>
        </w:rPr>
        <w:t>110-118.</w:t>
      </w:r>
    </w:p>
    <w:p w14:paraId="35009518" w14:textId="77777777" w:rsidR="007F232C" w:rsidRPr="007F232C" w:rsidRDefault="007F232C" w:rsidP="007F232C">
      <w:pPr>
        <w:ind w:left="851" w:right="-1" w:hanging="671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</w:rPr>
        <w:t xml:space="preserve">Heyworth, F. (2004). Why the CEF is important. In K. Morrow (Ed.), </w:t>
      </w:r>
      <w:r w:rsidRPr="007F232C">
        <w:rPr>
          <w:i/>
          <w:color w:val="000000" w:themeColor="text1"/>
          <w:sz w:val="24"/>
          <w:szCs w:val="24"/>
        </w:rPr>
        <w:t>Insights from the Common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European</w:t>
      </w:r>
      <w:r w:rsidRPr="007F232C">
        <w:rPr>
          <w:i/>
          <w:color w:val="000000" w:themeColor="text1"/>
          <w:spacing w:val="-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 xml:space="preserve">Framework </w:t>
      </w:r>
      <w:r w:rsidRPr="007F232C">
        <w:rPr>
          <w:color w:val="000000" w:themeColor="text1"/>
          <w:sz w:val="24"/>
          <w:szCs w:val="24"/>
        </w:rPr>
        <w:t>(pp. 12-21). Oxford:</w:t>
      </w:r>
      <w:r w:rsidRPr="007F232C">
        <w:rPr>
          <w:color w:val="000000" w:themeColor="text1"/>
          <w:spacing w:val="-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Oxford UniversityPress.</w:t>
      </w:r>
    </w:p>
    <w:p w14:paraId="726485D8" w14:textId="77777777" w:rsidR="007F232C" w:rsidRPr="007F232C" w:rsidRDefault="007F232C" w:rsidP="007F232C">
      <w:pPr>
        <w:ind w:left="851" w:right="-1" w:hanging="671"/>
        <w:rPr>
          <w:color w:val="000000" w:themeColor="text1"/>
          <w:sz w:val="24"/>
          <w:szCs w:val="24"/>
        </w:rPr>
      </w:pPr>
      <w:r w:rsidRPr="007F232C">
        <w:rPr>
          <w:color w:val="000000" w:themeColor="text1"/>
          <w:sz w:val="24"/>
          <w:szCs w:val="24"/>
        </w:rPr>
        <w:t xml:space="preserve">Morrow, K. (2004). Background tothe CEF. In K. Morrow (Ed.), </w:t>
      </w:r>
      <w:r w:rsidRPr="007F232C">
        <w:rPr>
          <w:i/>
          <w:color w:val="000000" w:themeColor="text1"/>
          <w:sz w:val="24"/>
          <w:szCs w:val="24"/>
        </w:rPr>
        <w:t>Insights from the Common</w:t>
      </w:r>
      <w:r w:rsidRPr="007F232C">
        <w:rPr>
          <w:i/>
          <w:color w:val="000000" w:themeColor="text1"/>
          <w:spacing w:val="1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>European</w:t>
      </w:r>
      <w:r w:rsidRPr="007F232C">
        <w:rPr>
          <w:i/>
          <w:color w:val="000000" w:themeColor="text1"/>
          <w:spacing w:val="-2"/>
          <w:sz w:val="24"/>
          <w:szCs w:val="24"/>
        </w:rPr>
        <w:t xml:space="preserve"> </w:t>
      </w:r>
      <w:r w:rsidRPr="007F232C">
        <w:rPr>
          <w:i/>
          <w:color w:val="000000" w:themeColor="text1"/>
          <w:sz w:val="24"/>
          <w:szCs w:val="24"/>
        </w:rPr>
        <w:t xml:space="preserve">Framework </w:t>
      </w:r>
      <w:r w:rsidRPr="007F232C">
        <w:rPr>
          <w:color w:val="000000" w:themeColor="text1"/>
          <w:sz w:val="24"/>
          <w:szCs w:val="24"/>
        </w:rPr>
        <w:t>(pp. 3-11). Oxford:</w:t>
      </w:r>
      <w:r w:rsidRPr="007F232C">
        <w:rPr>
          <w:color w:val="000000" w:themeColor="text1"/>
          <w:spacing w:val="-1"/>
          <w:sz w:val="24"/>
          <w:szCs w:val="24"/>
        </w:rPr>
        <w:t xml:space="preserve"> </w:t>
      </w:r>
      <w:r w:rsidRPr="007F232C">
        <w:rPr>
          <w:color w:val="000000" w:themeColor="text1"/>
          <w:sz w:val="24"/>
          <w:szCs w:val="24"/>
        </w:rPr>
        <w:t>Oxford UniversityPress.</w:t>
      </w:r>
    </w:p>
    <w:p w14:paraId="156F9E4A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>Ary,</w:t>
      </w:r>
      <w:r w:rsidRPr="007F232C">
        <w:rPr>
          <w:spacing w:val="28"/>
        </w:rPr>
        <w:t xml:space="preserve"> </w:t>
      </w:r>
      <w:r w:rsidRPr="007F232C">
        <w:t>D.,</w:t>
      </w:r>
      <w:r w:rsidRPr="007F232C">
        <w:rPr>
          <w:spacing w:val="28"/>
        </w:rPr>
        <w:t xml:space="preserve"> </w:t>
      </w:r>
      <w:r w:rsidRPr="007F232C">
        <w:t>Jacobs,</w:t>
      </w:r>
      <w:r w:rsidRPr="007F232C">
        <w:rPr>
          <w:spacing w:val="29"/>
        </w:rPr>
        <w:t xml:space="preserve"> </w:t>
      </w:r>
      <w:r w:rsidRPr="007F232C">
        <w:t>L.</w:t>
      </w:r>
      <w:r w:rsidRPr="007F232C">
        <w:rPr>
          <w:spacing w:val="32"/>
        </w:rPr>
        <w:t xml:space="preserve"> </w:t>
      </w:r>
      <w:r w:rsidRPr="007F232C">
        <w:t>C.,</w:t>
      </w:r>
      <w:r w:rsidRPr="007F232C">
        <w:rPr>
          <w:spacing w:val="29"/>
        </w:rPr>
        <w:t xml:space="preserve"> </w:t>
      </w:r>
      <w:r w:rsidRPr="007F232C">
        <w:t>&amp;</w:t>
      </w:r>
      <w:r w:rsidRPr="007F232C">
        <w:rPr>
          <w:spacing w:val="25"/>
        </w:rPr>
        <w:t xml:space="preserve"> </w:t>
      </w:r>
      <w:r w:rsidRPr="007F232C">
        <w:t>Sorense,</w:t>
      </w:r>
      <w:r w:rsidRPr="007F232C">
        <w:rPr>
          <w:spacing w:val="30"/>
        </w:rPr>
        <w:t xml:space="preserve"> </w:t>
      </w:r>
      <w:r w:rsidRPr="007F232C">
        <w:t>C.</w:t>
      </w:r>
      <w:r w:rsidRPr="007F232C">
        <w:rPr>
          <w:spacing w:val="32"/>
        </w:rPr>
        <w:t xml:space="preserve"> </w:t>
      </w:r>
      <w:r w:rsidRPr="007F232C">
        <w:t>(2010).</w:t>
      </w:r>
      <w:r w:rsidRPr="007F232C">
        <w:rPr>
          <w:spacing w:val="28"/>
        </w:rPr>
        <w:t xml:space="preserve"> </w:t>
      </w:r>
      <w:r w:rsidRPr="007F232C">
        <w:rPr>
          <w:i/>
        </w:rPr>
        <w:t>Introduction</w:t>
      </w:r>
      <w:r w:rsidRPr="007F232C">
        <w:rPr>
          <w:i/>
          <w:spacing w:val="23"/>
        </w:rPr>
        <w:t xml:space="preserve"> </w:t>
      </w:r>
      <w:r w:rsidRPr="007F232C">
        <w:rPr>
          <w:i/>
        </w:rPr>
        <w:t>to</w:t>
      </w:r>
      <w:r w:rsidRPr="007F232C">
        <w:rPr>
          <w:i/>
          <w:spacing w:val="35"/>
        </w:rPr>
        <w:t xml:space="preserve"> </w:t>
      </w:r>
      <w:r w:rsidRPr="007F232C">
        <w:rPr>
          <w:i/>
        </w:rPr>
        <w:t>research</w:t>
      </w:r>
      <w:r w:rsidRPr="007F232C">
        <w:rPr>
          <w:i/>
          <w:spacing w:val="24"/>
        </w:rPr>
        <w:t xml:space="preserve"> </w:t>
      </w:r>
      <w:r w:rsidRPr="007F232C">
        <w:rPr>
          <w:i/>
        </w:rPr>
        <w:t>in</w:t>
      </w:r>
      <w:r w:rsidRPr="007F232C">
        <w:rPr>
          <w:i/>
          <w:spacing w:val="26"/>
        </w:rPr>
        <w:t xml:space="preserve"> </w:t>
      </w:r>
      <w:r w:rsidRPr="007F232C">
        <w:rPr>
          <w:i/>
        </w:rPr>
        <w:t>education</w:t>
      </w:r>
      <w:r w:rsidRPr="007F232C">
        <w:rPr>
          <w:i/>
          <w:spacing w:val="-49"/>
        </w:rPr>
        <w:t xml:space="preserve"> </w:t>
      </w:r>
      <w:r w:rsidRPr="007F232C">
        <w:rPr>
          <w:i/>
        </w:rPr>
        <w:t>eigth</w:t>
      </w:r>
      <w:r w:rsidRPr="007F232C">
        <w:rPr>
          <w:i/>
          <w:spacing w:val="-3"/>
        </w:rPr>
        <w:t xml:space="preserve"> </w:t>
      </w:r>
      <w:r w:rsidRPr="007F232C">
        <w:rPr>
          <w:i/>
        </w:rPr>
        <w:t>edition</w:t>
      </w:r>
      <w:r w:rsidRPr="007F232C">
        <w:t>.</w:t>
      </w:r>
      <w:r w:rsidRPr="007F232C">
        <w:rPr>
          <w:spacing w:val="4"/>
        </w:rPr>
        <w:t xml:space="preserve"> </w:t>
      </w:r>
      <w:r w:rsidRPr="007F232C">
        <w:t>Belmont:</w:t>
      </w:r>
      <w:r w:rsidRPr="007F232C">
        <w:rPr>
          <w:spacing w:val="-4"/>
        </w:rPr>
        <w:t xml:space="preserve"> </w:t>
      </w:r>
      <w:r w:rsidRPr="007F232C">
        <w:t>Wadsworth.</w:t>
      </w:r>
    </w:p>
    <w:p w14:paraId="1CBE6029" w14:textId="57EC41DE" w:rsidR="007F232C" w:rsidRPr="001E5AE6" w:rsidRDefault="007F232C" w:rsidP="001E5AE6">
      <w:pPr>
        <w:pStyle w:val="BodyText"/>
        <w:ind w:left="851" w:right="-1" w:hanging="671"/>
        <w:jc w:val="both"/>
        <w:rPr>
          <w:i/>
        </w:rPr>
      </w:pPr>
      <w:r w:rsidRPr="007F232C">
        <w:t>Creswell,</w:t>
      </w:r>
      <w:r w:rsidRPr="007F232C">
        <w:rPr>
          <w:spacing w:val="17"/>
        </w:rPr>
        <w:t xml:space="preserve"> </w:t>
      </w:r>
      <w:r w:rsidRPr="007F232C">
        <w:t>John</w:t>
      </w:r>
      <w:r w:rsidRPr="007F232C">
        <w:rPr>
          <w:spacing w:val="16"/>
        </w:rPr>
        <w:t xml:space="preserve"> </w:t>
      </w:r>
      <w:r w:rsidRPr="007F232C">
        <w:t>.W.</w:t>
      </w:r>
      <w:r w:rsidRPr="007F232C">
        <w:rPr>
          <w:spacing w:val="17"/>
        </w:rPr>
        <w:t xml:space="preserve"> </w:t>
      </w:r>
      <w:r w:rsidRPr="007F232C">
        <w:t>(2009).</w:t>
      </w:r>
      <w:r w:rsidRPr="007F232C">
        <w:rPr>
          <w:spacing w:val="17"/>
        </w:rPr>
        <w:t xml:space="preserve"> </w:t>
      </w:r>
      <w:r w:rsidRPr="007F232C">
        <w:rPr>
          <w:i/>
        </w:rPr>
        <w:t>Research</w:t>
      </w:r>
      <w:r w:rsidRPr="007F232C">
        <w:rPr>
          <w:i/>
          <w:spacing w:val="16"/>
        </w:rPr>
        <w:t xml:space="preserve"> </w:t>
      </w:r>
      <w:r w:rsidRPr="007F232C">
        <w:rPr>
          <w:i/>
        </w:rPr>
        <w:t>Design:</w:t>
      </w:r>
      <w:r w:rsidRPr="007F232C">
        <w:rPr>
          <w:i/>
          <w:spacing w:val="14"/>
        </w:rPr>
        <w:t xml:space="preserve"> </w:t>
      </w:r>
      <w:r w:rsidRPr="007F232C">
        <w:rPr>
          <w:i/>
        </w:rPr>
        <w:t>Pendekatan</w:t>
      </w:r>
      <w:r w:rsidRPr="007F232C">
        <w:rPr>
          <w:i/>
          <w:spacing w:val="8"/>
        </w:rPr>
        <w:t xml:space="preserve"> </w:t>
      </w:r>
      <w:r w:rsidRPr="007F232C">
        <w:rPr>
          <w:i/>
        </w:rPr>
        <w:t>Kualitatif,</w:t>
      </w:r>
      <w:r w:rsidRPr="007F232C">
        <w:rPr>
          <w:i/>
          <w:spacing w:val="13"/>
        </w:rPr>
        <w:t xml:space="preserve"> </w:t>
      </w:r>
      <w:r w:rsidRPr="007F232C">
        <w:rPr>
          <w:i/>
        </w:rPr>
        <w:t>Kuantitatif,</w:t>
      </w:r>
      <w:r w:rsidRPr="007F232C">
        <w:rPr>
          <w:i/>
          <w:spacing w:val="14"/>
        </w:rPr>
        <w:t xml:space="preserve"> </w:t>
      </w:r>
      <w:r w:rsidRPr="007F232C">
        <w:rPr>
          <w:i/>
        </w:rPr>
        <w:t>dan Education.</w:t>
      </w:r>
      <w:r w:rsidR="001E5AE6">
        <w:rPr>
          <w:i/>
          <w:lang w:val="en-GB"/>
        </w:rPr>
        <w:t xml:space="preserve"> </w:t>
      </w:r>
      <w:r w:rsidRPr="007F232C">
        <w:t>Bandudng:</w:t>
      </w:r>
      <w:r w:rsidRPr="007F232C">
        <w:rPr>
          <w:spacing w:val="-3"/>
        </w:rPr>
        <w:t xml:space="preserve"> </w:t>
      </w:r>
      <w:r w:rsidRPr="007F232C">
        <w:t>UPI</w:t>
      </w:r>
      <w:r w:rsidRPr="007F232C">
        <w:rPr>
          <w:spacing w:val="-1"/>
        </w:rPr>
        <w:t xml:space="preserve"> </w:t>
      </w:r>
      <w:r w:rsidRPr="007F232C">
        <w:t>Press.</w:t>
      </w:r>
    </w:p>
    <w:p w14:paraId="4E7BC4F5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>Journal</w:t>
      </w:r>
      <w:r w:rsidRPr="007F232C">
        <w:rPr>
          <w:spacing w:val="45"/>
        </w:rPr>
        <w:t xml:space="preserve"> </w:t>
      </w:r>
      <w:r w:rsidRPr="007F232C">
        <w:t>of</w:t>
      </w:r>
      <w:r w:rsidRPr="007F232C">
        <w:rPr>
          <w:spacing w:val="48"/>
        </w:rPr>
        <w:t xml:space="preserve"> </w:t>
      </w:r>
      <w:r w:rsidRPr="007F232C">
        <w:t>Trend</w:t>
      </w:r>
      <w:r w:rsidRPr="007F232C">
        <w:rPr>
          <w:spacing w:val="48"/>
        </w:rPr>
        <w:t xml:space="preserve"> </w:t>
      </w:r>
      <w:r w:rsidRPr="007F232C">
        <w:t>in</w:t>
      </w:r>
      <w:r w:rsidRPr="007F232C">
        <w:rPr>
          <w:spacing w:val="39"/>
        </w:rPr>
        <w:t xml:space="preserve"> </w:t>
      </w:r>
      <w:r w:rsidRPr="007F232C">
        <w:t>Scientific</w:t>
      </w:r>
      <w:r w:rsidRPr="007F232C">
        <w:rPr>
          <w:spacing w:val="48"/>
        </w:rPr>
        <w:t xml:space="preserve"> </w:t>
      </w:r>
      <w:r w:rsidRPr="007F232C">
        <w:t>Research</w:t>
      </w:r>
      <w:r w:rsidRPr="007F232C">
        <w:rPr>
          <w:spacing w:val="40"/>
        </w:rPr>
        <w:t xml:space="preserve"> </w:t>
      </w:r>
      <w:r w:rsidRPr="007F232C">
        <w:t>and</w:t>
      </w:r>
      <w:r w:rsidRPr="007F232C">
        <w:rPr>
          <w:spacing w:val="48"/>
        </w:rPr>
        <w:t xml:space="preserve"> </w:t>
      </w:r>
      <w:r w:rsidRPr="007F232C">
        <w:t>Development,</w:t>
      </w:r>
      <w:r w:rsidRPr="007F232C">
        <w:rPr>
          <w:spacing w:val="48"/>
        </w:rPr>
        <w:t xml:space="preserve"> </w:t>
      </w:r>
      <w:r w:rsidRPr="007F232C">
        <w:t>3(1),</w:t>
      </w:r>
      <w:r w:rsidRPr="007F232C">
        <w:rPr>
          <w:spacing w:val="52"/>
        </w:rPr>
        <w:t xml:space="preserve"> </w:t>
      </w:r>
      <w:r w:rsidRPr="007F232C">
        <w:t>871-874.</w:t>
      </w:r>
      <w:r w:rsidRPr="007F232C">
        <w:rPr>
          <w:spacing w:val="-49"/>
        </w:rPr>
        <w:t xml:space="preserve"> </w:t>
      </w:r>
      <w:r w:rsidRPr="007F232C">
        <w:t>Jurnal</w:t>
      </w:r>
      <w:r w:rsidRPr="007F232C">
        <w:rPr>
          <w:spacing w:val="-3"/>
        </w:rPr>
        <w:t xml:space="preserve"> </w:t>
      </w:r>
      <w:r w:rsidRPr="007F232C">
        <w:t>Teknodik,</w:t>
      </w:r>
      <w:r w:rsidRPr="007F232C">
        <w:rPr>
          <w:spacing w:val="3"/>
        </w:rPr>
        <w:t xml:space="preserve"> </w:t>
      </w:r>
      <w:r w:rsidRPr="007F232C">
        <w:t>3-5.</w:t>
      </w:r>
    </w:p>
    <w:p w14:paraId="7D3FD074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>L.</w:t>
      </w:r>
      <w:r w:rsidRPr="007F232C">
        <w:rPr>
          <w:spacing w:val="5"/>
        </w:rPr>
        <w:t xml:space="preserve"> </w:t>
      </w:r>
      <w:r w:rsidRPr="007F232C">
        <w:t>Gavirlova,</w:t>
      </w:r>
      <w:r w:rsidRPr="007F232C">
        <w:rPr>
          <w:spacing w:val="2"/>
        </w:rPr>
        <w:t xml:space="preserve"> </w:t>
      </w:r>
      <w:r w:rsidRPr="007F232C">
        <w:t>M.</w:t>
      </w:r>
      <w:r w:rsidRPr="007F232C">
        <w:rPr>
          <w:spacing w:val="6"/>
        </w:rPr>
        <w:t xml:space="preserve"> </w:t>
      </w:r>
      <w:r w:rsidRPr="007F232C">
        <w:t>(2006).</w:t>
      </w:r>
      <w:r w:rsidRPr="007F232C">
        <w:rPr>
          <w:spacing w:val="6"/>
        </w:rPr>
        <w:t xml:space="preserve"> </w:t>
      </w:r>
      <w:r w:rsidRPr="007F232C">
        <w:rPr>
          <w:i/>
        </w:rPr>
        <w:t>Computational science</w:t>
      </w:r>
      <w:r w:rsidRPr="007F232C">
        <w:rPr>
          <w:i/>
          <w:spacing w:val="3"/>
        </w:rPr>
        <w:t xml:space="preserve"> </w:t>
      </w:r>
      <w:r w:rsidRPr="007F232C">
        <w:rPr>
          <w:i/>
        </w:rPr>
        <w:t>and</w:t>
      </w:r>
      <w:r w:rsidRPr="007F232C">
        <w:rPr>
          <w:i/>
          <w:spacing w:val="3"/>
        </w:rPr>
        <w:t xml:space="preserve"> </w:t>
      </w:r>
      <w:r w:rsidRPr="007F232C">
        <w:rPr>
          <w:i/>
        </w:rPr>
        <w:t>its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applications-ICCSA</w:t>
      </w:r>
      <w:r w:rsidRPr="007F232C">
        <w:t>.</w:t>
      </w:r>
      <w:r w:rsidRPr="007F232C">
        <w:rPr>
          <w:spacing w:val="2"/>
        </w:rPr>
        <w:t xml:space="preserve"> </w:t>
      </w:r>
      <w:r w:rsidRPr="007F232C">
        <w:t>Glaskow:</w:t>
      </w:r>
      <w:r w:rsidRPr="007F232C">
        <w:rPr>
          <w:spacing w:val="-49"/>
        </w:rPr>
        <w:t xml:space="preserve"> </w:t>
      </w:r>
      <w:r w:rsidRPr="007F232C">
        <w:t>Springer.</w:t>
      </w:r>
    </w:p>
    <w:p w14:paraId="142CF019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rPr>
          <w:spacing w:val="-49"/>
        </w:rPr>
        <w:t xml:space="preserve"> </w:t>
      </w:r>
      <w:r w:rsidRPr="007F232C">
        <w:t>Robbins,</w:t>
      </w:r>
      <w:r w:rsidRPr="007F232C">
        <w:rPr>
          <w:spacing w:val="6"/>
        </w:rPr>
        <w:t xml:space="preserve"> </w:t>
      </w:r>
      <w:r w:rsidRPr="007F232C">
        <w:t>S.</w:t>
      </w:r>
      <w:r w:rsidRPr="007F232C">
        <w:rPr>
          <w:spacing w:val="5"/>
        </w:rPr>
        <w:t xml:space="preserve"> </w:t>
      </w:r>
      <w:r w:rsidRPr="007F232C">
        <w:t>J.</w:t>
      </w:r>
      <w:r w:rsidRPr="007F232C">
        <w:rPr>
          <w:spacing w:val="9"/>
        </w:rPr>
        <w:t xml:space="preserve"> </w:t>
      </w:r>
      <w:r w:rsidRPr="007F232C">
        <w:t>(2013).</w:t>
      </w:r>
      <w:r w:rsidRPr="007F232C">
        <w:rPr>
          <w:spacing w:val="9"/>
        </w:rPr>
        <w:t xml:space="preserve"> </w:t>
      </w:r>
      <w:r w:rsidRPr="007F232C">
        <w:rPr>
          <w:i/>
        </w:rPr>
        <w:t>Organizational</w:t>
      </w:r>
      <w:r w:rsidRPr="007F232C">
        <w:rPr>
          <w:i/>
          <w:spacing w:val="2"/>
        </w:rPr>
        <w:t xml:space="preserve"> </w:t>
      </w:r>
      <w:r w:rsidRPr="007F232C">
        <w:rPr>
          <w:i/>
        </w:rPr>
        <w:t>behavior</w:t>
      </w:r>
      <w:r w:rsidRPr="007F232C">
        <w:rPr>
          <w:spacing w:val="51"/>
        </w:rPr>
        <w:t xml:space="preserve"> </w:t>
      </w:r>
      <w:r w:rsidRPr="007F232C">
        <w:t>Edition</w:t>
      </w:r>
      <w:r w:rsidRPr="007F232C">
        <w:rPr>
          <w:spacing w:val="4"/>
        </w:rPr>
        <w:t xml:space="preserve"> </w:t>
      </w:r>
      <w:r w:rsidRPr="007F232C">
        <w:t>15.</w:t>
      </w:r>
      <w:r w:rsidRPr="007F232C">
        <w:rPr>
          <w:spacing w:val="5"/>
        </w:rPr>
        <w:t xml:space="preserve"> </w:t>
      </w:r>
      <w:r w:rsidRPr="007F232C">
        <w:t>New</w:t>
      </w:r>
      <w:r w:rsidRPr="007F232C">
        <w:rPr>
          <w:spacing w:val="2"/>
        </w:rPr>
        <w:t xml:space="preserve"> </w:t>
      </w:r>
      <w:r w:rsidRPr="007F232C">
        <w:t>Jersey:</w:t>
      </w:r>
      <w:r w:rsidRPr="007F232C">
        <w:rPr>
          <w:spacing w:val="5"/>
        </w:rPr>
        <w:t xml:space="preserve"> </w:t>
      </w:r>
      <w:r w:rsidRPr="007F232C">
        <w:t>Pearson</w:t>
      </w:r>
    </w:p>
    <w:p w14:paraId="1B03AF99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rPr>
          <w:i/>
        </w:rPr>
        <w:t>Acquisition- Academic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Research) TESOL Indonesia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International Conference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Edition</w:t>
      </w:r>
      <w:r w:rsidRPr="007F232C">
        <w:t xml:space="preserve"> (Vol. 2, pp.</w:t>
      </w:r>
      <w:r w:rsidRPr="007F232C">
        <w:rPr>
          <w:spacing w:val="1"/>
        </w:rPr>
        <w:t xml:space="preserve"> </w:t>
      </w:r>
      <w:r w:rsidRPr="007F232C">
        <w:t>178-188).</w:t>
      </w:r>
    </w:p>
    <w:p w14:paraId="7774431E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 xml:space="preserve">Sakkir, G. (2020). </w:t>
      </w:r>
      <w:r w:rsidRPr="007F232C">
        <w:rPr>
          <w:i/>
        </w:rPr>
        <w:t>The Effectiveness of Pictures In Enhance Writing Skill of Senior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High School Students</w:t>
      </w:r>
      <w:r w:rsidRPr="007F232C">
        <w:t>. Interference: Journal of Language, Literature, and</w:t>
      </w:r>
      <w:r w:rsidRPr="007F232C">
        <w:rPr>
          <w:spacing w:val="1"/>
        </w:rPr>
        <w:t xml:space="preserve"> </w:t>
      </w:r>
      <w:r w:rsidRPr="007F232C">
        <w:t>Linguistics,</w:t>
      </w:r>
      <w:r w:rsidRPr="007F232C">
        <w:rPr>
          <w:spacing w:val="-2"/>
        </w:rPr>
        <w:t xml:space="preserve"> </w:t>
      </w:r>
      <w:r w:rsidRPr="007F232C">
        <w:t>1(1).</w:t>
      </w:r>
    </w:p>
    <w:p w14:paraId="423FBB20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 xml:space="preserve">Sakkir, G., &amp; Abrar, A. E. Y. (2018). </w:t>
      </w:r>
      <w:r w:rsidRPr="007F232C">
        <w:rPr>
          <w:i/>
        </w:rPr>
        <w:t>“Students’ Perception of the Implementation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Facebook Group in Learning Writing Skill.” In PROCEEDINGS OF THE 65th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TEFLIN</w:t>
      </w:r>
      <w:r w:rsidRPr="007F232C">
        <w:rPr>
          <w:i/>
          <w:spacing w:val="-3"/>
        </w:rPr>
        <w:t xml:space="preserve"> </w:t>
      </w:r>
      <w:r w:rsidRPr="007F232C">
        <w:rPr>
          <w:i/>
        </w:rPr>
        <w:t>INTERNATIONAL</w:t>
      </w:r>
      <w:r w:rsidRPr="007F232C">
        <w:rPr>
          <w:i/>
          <w:spacing w:val="-3"/>
        </w:rPr>
        <w:t xml:space="preserve"> </w:t>
      </w:r>
      <w:r w:rsidRPr="007F232C">
        <w:rPr>
          <w:i/>
        </w:rPr>
        <w:t>CONFERENCE</w:t>
      </w:r>
      <w:r w:rsidRPr="007F232C">
        <w:t>,</w:t>
      </w:r>
      <w:r w:rsidRPr="007F232C">
        <w:rPr>
          <w:spacing w:val="3"/>
        </w:rPr>
        <w:t xml:space="preserve"> </w:t>
      </w:r>
      <w:r w:rsidRPr="007F232C">
        <w:t>vol.</w:t>
      </w:r>
      <w:r w:rsidRPr="007F232C">
        <w:rPr>
          <w:spacing w:val="-1"/>
        </w:rPr>
        <w:t xml:space="preserve"> </w:t>
      </w:r>
      <w:r w:rsidRPr="007F232C">
        <w:t>65, no.</w:t>
      </w:r>
      <w:r w:rsidRPr="007F232C">
        <w:rPr>
          <w:spacing w:val="-1"/>
        </w:rPr>
        <w:t xml:space="preserve"> </w:t>
      </w:r>
      <w:r w:rsidRPr="007F232C">
        <w:t>02. 2018.</w:t>
      </w:r>
    </w:p>
    <w:p w14:paraId="21FAA3C0" w14:textId="48C1F1F4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>Sakkir,</w:t>
      </w:r>
      <w:r w:rsidRPr="007F232C">
        <w:rPr>
          <w:spacing w:val="1"/>
        </w:rPr>
        <w:t xml:space="preserve"> </w:t>
      </w:r>
      <w:r w:rsidRPr="007F232C">
        <w:t>G.,</w:t>
      </w:r>
      <w:r w:rsidRPr="007F232C">
        <w:rPr>
          <w:spacing w:val="1"/>
        </w:rPr>
        <w:t xml:space="preserve"> </w:t>
      </w:r>
      <w:r w:rsidRPr="007F232C">
        <w:t>&amp;</w:t>
      </w:r>
      <w:r w:rsidRPr="007F232C">
        <w:rPr>
          <w:spacing w:val="1"/>
        </w:rPr>
        <w:t xml:space="preserve"> </w:t>
      </w:r>
      <w:r w:rsidRPr="007F232C">
        <w:t>Dollah,</w:t>
      </w:r>
      <w:r w:rsidRPr="007F232C">
        <w:rPr>
          <w:spacing w:val="1"/>
        </w:rPr>
        <w:t xml:space="preserve"> </w:t>
      </w:r>
      <w:r w:rsidRPr="007F232C">
        <w:t>S.</w:t>
      </w:r>
      <w:r w:rsidRPr="007F232C">
        <w:rPr>
          <w:spacing w:val="1"/>
        </w:rPr>
        <w:t xml:space="preserve"> </w:t>
      </w:r>
      <w:r w:rsidRPr="007F232C">
        <w:t>(2019).</w:t>
      </w:r>
      <w:r w:rsidRPr="007F232C">
        <w:rPr>
          <w:spacing w:val="1"/>
        </w:rPr>
        <w:t xml:space="preserve"> </w:t>
      </w:r>
      <w:r w:rsidR="001E5AE6" w:rsidRPr="007F232C">
        <w:rPr>
          <w:i/>
        </w:rPr>
        <w:t>Facebook-Based</w:t>
      </w:r>
      <w:r w:rsidR="001E5AE6" w:rsidRPr="007F232C">
        <w:rPr>
          <w:i/>
          <w:spacing w:val="1"/>
        </w:rPr>
        <w:t xml:space="preserve"> </w:t>
      </w:r>
      <w:r w:rsidR="001E5AE6" w:rsidRPr="007F232C">
        <w:rPr>
          <w:i/>
        </w:rPr>
        <w:t>Writing</w:t>
      </w:r>
      <w:r w:rsidR="001E5AE6" w:rsidRPr="007F232C">
        <w:rPr>
          <w:i/>
          <w:spacing w:val="1"/>
        </w:rPr>
        <w:t xml:space="preserve"> </w:t>
      </w:r>
      <w:r w:rsidR="001E5AE6" w:rsidRPr="007F232C">
        <w:rPr>
          <w:i/>
        </w:rPr>
        <w:t>Instructional</w:t>
      </w:r>
      <w:r w:rsidR="001E5AE6" w:rsidRPr="007F232C">
        <w:rPr>
          <w:i/>
          <w:spacing w:val="1"/>
        </w:rPr>
        <w:t xml:space="preserve"> </w:t>
      </w:r>
      <w:r w:rsidR="001E5AE6" w:rsidRPr="007F232C">
        <w:rPr>
          <w:i/>
        </w:rPr>
        <w:t>Material In English Class: Lecturers’perception</w:t>
      </w:r>
      <w:r w:rsidR="001E5AE6" w:rsidRPr="007F232C">
        <w:t>. Seltics</w:t>
      </w:r>
      <w:r w:rsidRPr="007F232C">
        <w:t>, 2(2), 76-</w:t>
      </w:r>
      <w:r w:rsidRPr="007F232C">
        <w:rPr>
          <w:spacing w:val="1"/>
        </w:rPr>
        <w:t xml:space="preserve"> </w:t>
      </w:r>
      <w:r w:rsidRPr="007F232C">
        <w:t>83.</w:t>
      </w:r>
    </w:p>
    <w:p w14:paraId="2768D086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>Sakkir,</w:t>
      </w:r>
      <w:r w:rsidRPr="007F232C">
        <w:rPr>
          <w:spacing w:val="1"/>
        </w:rPr>
        <w:t xml:space="preserve"> </w:t>
      </w:r>
      <w:r w:rsidRPr="007F232C">
        <w:t>G.,</w:t>
      </w:r>
      <w:r w:rsidRPr="007F232C">
        <w:rPr>
          <w:spacing w:val="1"/>
        </w:rPr>
        <w:t xml:space="preserve"> </w:t>
      </w:r>
      <w:r w:rsidRPr="007F232C">
        <w:t>&amp;</w:t>
      </w:r>
      <w:r w:rsidRPr="007F232C">
        <w:rPr>
          <w:spacing w:val="1"/>
        </w:rPr>
        <w:t xml:space="preserve"> </w:t>
      </w:r>
      <w:r w:rsidRPr="007F232C">
        <w:t>Dollah,</w:t>
      </w:r>
      <w:r w:rsidRPr="007F232C">
        <w:rPr>
          <w:spacing w:val="1"/>
        </w:rPr>
        <w:t xml:space="preserve"> </w:t>
      </w:r>
      <w:r w:rsidRPr="007F232C">
        <w:t>S.</w:t>
      </w:r>
      <w:r w:rsidRPr="007F232C">
        <w:rPr>
          <w:spacing w:val="1"/>
        </w:rPr>
        <w:t xml:space="preserve"> </w:t>
      </w:r>
      <w:r w:rsidRPr="007F232C">
        <w:t>(2019).</w:t>
      </w:r>
      <w:r w:rsidRPr="007F232C">
        <w:rPr>
          <w:spacing w:val="1"/>
        </w:rPr>
        <w:t xml:space="preserve"> </w:t>
      </w:r>
      <w:r w:rsidRPr="007F232C">
        <w:rPr>
          <w:i/>
        </w:rPr>
        <w:t>Measuring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students’writing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skills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using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Facebook</w:t>
      </w:r>
      <w:r w:rsidRPr="007F232C">
        <w:rPr>
          <w:i/>
          <w:spacing w:val="-50"/>
        </w:rPr>
        <w:t xml:space="preserve"> </w:t>
      </w:r>
      <w:r w:rsidRPr="007F232C">
        <w:rPr>
          <w:i/>
        </w:rPr>
        <w:t>group application in EFL context. International Journal of Humanities and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Innovation</w:t>
      </w:r>
      <w:r w:rsidRPr="007F232C">
        <w:rPr>
          <w:spacing w:val="-4"/>
        </w:rPr>
        <w:t xml:space="preserve"> </w:t>
      </w:r>
      <w:r w:rsidRPr="007F232C">
        <w:t>(IJHI),</w:t>
      </w:r>
      <w:r w:rsidRPr="007F232C">
        <w:rPr>
          <w:spacing w:val="-3"/>
        </w:rPr>
        <w:t xml:space="preserve"> </w:t>
      </w:r>
      <w:r w:rsidRPr="007F232C">
        <w:t>2(3),</w:t>
      </w:r>
      <w:r w:rsidRPr="007F232C">
        <w:rPr>
          <w:spacing w:val="-3"/>
        </w:rPr>
        <w:t xml:space="preserve"> </w:t>
      </w:r>
      <w:r w:rsidRPr="007F232C">
        <w:t>69-72.</w:t>
      </w:r>
      <w:r w:rsidRPr="007F232C">
        <w:rPr>
          <w:spacing w:val="-1"/>
        </w:rPr>
        <w:t xml:space="preserve"> </w:t>
      </w:r>
      <w:r w:rsidRPr="007F232C">
        <w:t>https://doi.org/10.33750/ijhi.v2i3.43</w:t>
      </w:r>
    </w:p>
    <w:p w14:paraId="7B145B00" w14:textId="77777777" w:rsidR="007F232C" w:rsidRPr="007F232C" w:rsidRDefault="007F232C" w:rsidP="007F232C">
      <w:pPr>
        <w:pStyle w:val="BodyText"/>
        <w:ind w:left="851" w:right="-1" w:hanging="671"/>
        <w:jc w:val="both"/>
      </w:pPr>
      <w:r w:rsidRPr="007F232C">
        <w:t>Shofi,</w:t>
      </w:r>
      <w:r w:rsidRPr="007F232C">
        <w:rPr>
          <w:spacing w:val="1"/>
        </w:rPr>
        <w:t xml:space="preserve"> </w:t>
      </w:r>
      <w:r w:rsidRPr="007F232C">
        <w:t>S.,</w:t>
      </w:r>
      <w:r w:rsidRPr="007F232C">
        <w:rPr>
          <w:spacing w:val="1"/>
        </w:rPr>
        <w:t xml:space="preserve"> </w:t>
      </w:r>
      <w:r w:rsidRPr="007F232C">
        <w:t>Rachmadi,</w:t>
      </w:r>
      <w:r w:rsidRPr="007F232C">
        <w:rPr>
          <w:spacing w:val="1"/>
        </w:rPr>
        <w:t xml:space="preserve"> </w:t>
      </w:r>
      <w:r w:rsidRPr="007F232C">
        <w:t>A.,</w:t>
      </w:r>
      <w:r w:rsidRPr="007F232C">
        <w:rPr>
          <w:spacing w:val="1"/>
        </w:rPr>
        <w:t xml:space="preserve"> </w:t>
      </w:r>
      <w:r w:rsidRPr="007F232C">
        <w:t>&amp;</w:t>
      </w:r>
      <w:r w:rsidRPr="007F232C">
        <w:rPr>
          <w:spacing w:val="1"/>
        </w:rPr>
        <w:t xml:space="preserve"> </w:t>
      </w:r>
      <w:r w:rsidRPr="007F232C">
        <w:t>Herlambang,</w:t>
      </w:r>
      <w:r w:rsidRPr="007F232C">
        <w:rPr>
          <w:spacing w:val="1"/>
        </w:rPr>
        <w:t xml:space="preserve"> </w:t>
      </w:r>
      <w:r w:rsidRPr="007F232C">
        <w:t>A.</w:t>
      </w:r>
      <w:r w:rsidRPr="007F232C">
        <w:rPr>
          <w:spacing w:val="1"/>
        </w:rPr>
        <w:t xml:space="preserve"> </w:t>
      </w:r>
      <w:r w:rsidRPr="007F232C">
        <w:t>(2019).</w:t>
      </w:r>
      <w:r w:rsidRPr="007F232C">
        <w:rPr>
          <w:spacing w:val="1"/>
        </w:rPr>
        <w:t xml:space="preserve"> </w:t>
      </w:r>
      <w:r w:rsidRPr="007F232C">
        <w:rPr>
          <w:i/>
        </w:rPr>
        <w:t>Analisis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Kebutuhan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Pengguna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Aplikasi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CEFR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Menggunakan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Metode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Fuzzy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Kano.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Jurnal</w:t>
      </w:r>
      <w:r w:rsidRPr="007F232C">
        <w:rPr>
          <w:i/>
          <w:spacing w:val="1"/>
        </w:rPr>
        <w:t xml:space="preserve"> </w:t>
      </w:r>
      <w:r w:rsidRPr="007F232C">
        <w:rPr>
          <w:i/>
        </w:rPr>
        <w:t>Pengembangan Teknologi Informasi Dan Ilmu Komputer</w:t>
      </w:r>
      <w:r w:rsidRPr="007F232C">
        <w:t>, 3(5), 4307-4315.</w:t>
      </w:r>
      <w:r w:rsidRPr="007F232C">
        <w:rPr>
          <w:spacing w:val="1"/>
        </w:rPr>
        <w:t xml:space="preserve"> </w:t>
      </w:r>
      <w:r w:rsidRPr="007F232C">
        <w:t>Diambil</w:t>
      </w:r>
      <w:r w:rsidRPr="007F232C">
        <w:rPr>
          <w:spacing w:val="-2"/>
        </w:rPr>
        <w:t xml:space="preserve"> </w:t>
      </w:r>
      <w:r w:rsidRPr="007F232C">
        <w:t>dari</w:t>
      </w:r>
      <w:r w:rsidRPr="007F232C">
        <w:rPr>
          <w:spacing w:val="1"/>
        </w:rPr>
        <w:t xml:space="preserve"> </w:t>
      </w:r>
      <w:hyperlink r:id="rId12">
        <w:r w:rsidRPr="007F232C">
          <w:t>http://j-ptiik.ub.ac.id/index.php/j-ptiik/article/view/5189.</w:t>
        </w:r>
      </w:hyperlink>
    </w:p>
    <w:p w14:paraId="0F979F00" w14:textId="77777777" w:rsidR="007F232C" w:rsidRPr="004C4B20" w:rsidRDefault="007F232C" w:rsidP="007F232C">
      <w:pPr>
        <w:pStyle w:val="NormalWeb"/>
        <w:spacing w:before="0" w:beforeAutospacing="0" w:after="0" w:afterAutospacing="0"/>
        <w:ind w:firstLine="720"/>
        <w:jc w:val="both"/>
        <w:rPr>
          <w:b/>
          <w:lang w:val="en-GB"/>
        </w:rPr>
      </w:pPr>
    </w:p>
    <w:sectPr w:rsidR="007F232C" w:rsidRPr="004C4B20" w:rsidSect="00C844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126" w:right="1701" w:bottom="1701" w:left="2268" w:header="567" w:footer="709" w:gutter="0"/>
      <w:pgNumType w:start="23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433F" w14:textId="77777777" w:rsidR="003A6ED1" w:rsidRDefault="003A6ED1">
      <w:r>
        <w:separator/>
      </w:r>
    </w:p>
  </w:endnote>
  <w:endnote w:type="continuationSeparator" w:id="0">
    <w:p w14:paraId="30768449" w14:textId="77777777" w:rsidR="003A6ED1" w:rsidRDefault="003A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C84CE" w14:textId="77777777" w:rsidR="00A66D83" w:rsidRDefault="00A66D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783FAE9F" w14:textId="77777777" w:rsidR="00A66D83" w:rsidRDefault="00A66D83"/>
  <w:p w14:paraId="3E1AF728" w14:textId="77777777" w:rsidR="00A66D83" w:rsidRDefault="00A66D83"/>
  <w:p w14:paraId="01C3AA57" w14:textId="77777777" w:rsidR="00C93DD9" w:rsidRDefault="00C93DD9"/>
  <w:p w14:paraId="38B8316A" w14:textId="77777777" w:rsidR="00C93DD9" w:rsidRDefault="00C93DD9"/>
  <w:p w14:paraId="52C85CD6" w14:textId="77777777" w:rsidR="00066EAF" w:rsidRDefault="00066EAF"/>
  <w:p w14:paraId="61343D05" w14:textId="77777777" w:rsidR="00066EAF" w:rsidRDefault="00066EAF"/>
  <w:p w14:paraId="6006753C" w14:textId="77777777" w:rsidR="00066EAF" w:rsidRDefault="00066EAF"/>
  <w:p w14:paraId="3149FD88" w14:textId="77777777" w:rsidR="00000000" w:rsidRDefault="003A6E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452F0" w14:textId="295ACA02" w:rsidR="00C93DD9" w:rsidRPr="007C61FB" w:rsidRDefault="00E0258C" w:rsidP="007C61F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left="0" w:firstLine="0"/>
      <w:jc w:val="center"/>
      <w:rPr>
        <w:color w:val="000000"/>
      </w:rPr>
    </w:pPr>
    <w:r>
      <w:rPr>
        <w:color w:val="000000"/>
      </w:rPr>
      <w:t xml:space="preserve">-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A01F9">
      <w:rPr>
        <w:noProof/>
        <w:color w:val="000000"/>
      </w:rPr>
      <w:t>62</w:t>
    </w:r>
    <w:r>
      <w:rPr>
        <w:color w:val="000000"/>
      </w:rPr>
      <w:fldChar w:fldCharType="end"/>
    </w:r>
    <w:r>
      <w:rPr>
        <w:color w:val="000000"/>
      </w:rPr>
      <w:t xml:space="preserve"> -</w:t>
    </w:r>
  </w:p>
  <w:p w14:paraId="2AA14F95" w14:textId="77777777" w:rsidR="00000000" w:rsidRDefault="003A6ED1" w:rsidP="00C8441A">
    <w:pPr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4D90B" w14:textId="4A1345EA" w:rsidR="00A66D83" w:rsidRPr="00C8441A" w:rsidRDefault="00E0258C" w:rsidP="00C844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hanging="709"/>
      <w:jc w:val="center"/>
      <w:rPr>
        <w:color w:val="000000"/>
        <w:lang w:val="en-GB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002D64AD" wp14:editId="687BF465">
          <wp:simplePos x="0" y="0"/>
          <wp:positionH relativeFrom="column">
            <wp:posOffset>0</wp:posOffset>
          </wp:positionH>
          <wp:positionV relativeFrom="paragraph">
            <wp:posOffset>8255</wp:posOffset>
          </wp:positionV>
          <wp:extent cx="838200" cy="295275"/>
          <wp:effectExtent l="0" t="0" r="0" b="0"/>
          <wp:wrapNone/>
          <wp:docPr id="11" name="image2.png" descr="Creative Commons Lic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reative Commons Licen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38200" cy="295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8441A">
      <w:rPr>
        <w:color w:val="000000"/>
        <w:lang w:val="en-GB"/>
      </w:rPr>
      <w:t>235</w:t>
    </w:r>
  </w:p>
  <w:p w14:paraId="5EADA8D2" w14:textId="77777777" w:rsidR="00C93DD9" w:rsidRDefault="00C93DD9" w:rsidP="007C61FB">
    <w:pPr>
      <w:ind w:left="0" w:firstLine="0"/>
    </w:pPr>
  </w:p>
  <w:p w14:paraId="0BC4B034" w14:textId="77777777" w:rsidR="00000000" w:rsidRDefault="003A6ED1" w:rsidP="00C8441A">
    <w:pPr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4AC76" w14:textId="77777777" w:rsidR="003A6ED1" w:rsidRDefault="003A6ED1">
      <w:r>
        <w:separator/>
      </w:r>
    </w:p>
  </w:footnote>
  <w:footnote w:type="continuationSeparator" w:id="0">
    <w:p w14:paraId="712D091E" w14:textId="77777777" w:rsidR="003A6ED1" w:rsidRDefault="003A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BA430" w14:textId="77777777" w:rsidR="00A66D83" w:rsidRDefault="00A66D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5D768832" w14:textId="77777777" w:rsidR="00A66D83" w:rsidRDefault="00A66D83"/>
  <w:p w14:paraId="2753E04D" w14:textId="77777777" w:rsidR="00A66D83" w:rsidRDefault="00A66D83"/>
  <w:p w14:paraId="08EBF654" w14:textId="77777777" w:rsidR="00C93DD9" w:rsidRDefault="00C93DD9"/>
  <w:p w14:paraId="23EA7D03" w14:textId="77777777" w:rsidR="00C93DD9" w:rsidRDefault="00C93DD9"/>
  <w:p w14:paraId="25A40F19" w14:textId="77777777" w:rsidR="00066EAF" w:rsidRDefault="00066EAF"/>
  <w:p w14:paraId="14A15A1D" w14:textId="77777777" w:rsidR="00066EAF" w:rsidRDefault="00066EAF"/>
  <w:p w14:paraId="04E9EBFF" w14:textId="77777777" w:rsidR="00066EAF" w:rsidRDefault="00066EAF"/>
  <w:p w14:paraId="4FBFC3DD" w14:textId="77777777" w:rsidR="00000000" w:rsidRDefault="003A6E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219FD" w14:textId="39B8FEE9" w:rsidR="00C93DD9" w:rsidRPr="007C61FB" w:rsidRDefault="00ED2F58" w:rsidP="007C61FB">
    <w:pPr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-567" w:right="-568" w:hanging="142"/>
      <w:jc w:val="center"/>
      <w:rPr>
        <w:i/>
        <w:color w:val="000000"/>
        <w:sz w:val="18"/>
        <w:szCs w:val="18"/>
      </w:rPr>
    </w:pPr>
    <w:r w:rsidRPr="00ED2F58">
      <w:rPr>
        <w:sz w:val="18"/>
        <w:szCs w:val="18"/>
        <w:shd w:val="clear" w:color="auto" w:fill="FFFFFF"/>
      </w:rPr>
      <w:t>Sartika, D.</w:t>
    </w:r>
    <w:r>
      <w:rPr>
        <w:sz w:val="18"/>
        <w:szCs w:val="18"/>
        <w:shd w:val="clear" w:color="auto" w:fill="FFFFFF"/>
        <w:lang w:val="en-GB"/>
      </w:rPr>
      <w:t xml:space="preserve"> /</w:t>
    </w:r>
    <w:r w:rsidR="00E0258C" w:rsidRPr="00C855FE">
      <w:rPr>
        <w:i/>
        <w:color w:val="000000"/>
        <w:sz w:val="20"/>
        <w:szCs w:val="20"/>
      </w:rPr>
      <w:t xml:space="preserve"> </w:t>
    </w:r>
    <w:r w:rsidR="00E0258C" w:rsidRPr="00C855FE">
      <w:rPr>
        <w:rFonts w:ascii="Times" w:eastAsia="Times" w:hAnsi="Times" w:cs="Times"/>
        <w:i/>
        <w:color w:val="000000"/>
        <w:sz w:val="18"/>
        <w:szCs w:val="18"/>
      </w:rPr>
      <w:t>International Journal of Education, Information Technology and Others (IJEIT)</w:t>
    </w:r>
    <w:r w:rsidR="00E0258C" w:rsidRPr="00C855FE">
      <w:rPr>
        <w:i/>
        <w:color w:val="000000"/>
        <w:sz w:val="18"/>
        <w:szCs w:val="18"/>
      </w:rPr>
      <w:t xml:space="preserve"> </w:t>
    </w:r>
    <w:r w:rsidR="00E0258C">
      <w:rPr>
        <w:i/>
        <w:color w:val="000000"/>
        <w:sz w:val="18"/>
        <w:szCs w:val="18"/>
      </w:rPr>
      <w:t>5(</w:t>
    </w:r>
    <w:r w:rsidR="00B75DFD">
      <w:rPr>
        <w:i/>
        <w:color w:val="000000"/>
        <w:sz w:val="18"/>
        <w:szCs w:val="18"/>
        <w:lang w:val="en-GB"/>
      </w:rPr>
      <w:t>4</w:t>
    </w:r>
    <w:r w:rsidR="00E0258C">
      <w:rPr>
        <w:i/>
        <w:color w:val="000000"/>
        <w:sz w:val="18"/>
        <w:szCs w:val="18"/>
      </w:rPr>
      <w:t xml:space="preserve">), </w:t>
    </w:r>
    <w:r w:rsidR="00C8441A">
      <w:rPr>
        <w:i/>
        <w:color w:val="000000"/>
        <w:sz w:val="18"/>
        <w:szCs w:val="18"/>
        <w:lang w:val="en-GB"/>
      </w:rPr>
      <w:t>235-243</w:t>
    </w:r>
  </w:p>
  <w:p w14:paraId="41E84133" w14:textId="77777777" w:rsidR="00000000" w:rsidRDefault="003A6ED1" w:rsidP="00C8441A">
    <w:pPr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A4A9A" w14:textId="44185570" w:rsidR="00A66D83" w:rsidRPr="00B75DFD" w:rsidRDefault="00E025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left="-567" w:right="-994" w:firstLine="0"/>
      <w:jc w:val="left"/>
      <w:rPr>
        <w:b/>
        <w:color w:val="000000"/>
        <w:sz w:val="18"/>
        <w:szCs w:val="18"/>
        <w:lang w:val="en-GB"/>
      </w:rPr>
    </w:pPr>
    <w:r>
      <w:rPr>
        <w:rFonts w:ascii="Times" w:eastAsia="Times" w:hAnsi="Times" w:cs="Times"/>
        <w:b/>
        <w:color w:val="000000"/>
        <w:sz w:val="18"/>
        <w:szCs w:val="18"/>
      </w:rPr>
      <w:t>International Journal of Education, Information Technology and Others (IJEIT)</w:t>
    </w:r>
    <w:r>
      <w:rPr>
        <w:b/>
        <w:color w:val="000000"/>
        <w:sz w:val="18"/>
        <w:szCs w:val="18"/>
      </w:rPr>
      <w:t xml:space="preserve">, </w:t>
    </w:r>
    <w:r w:rsidR="00B75DFD">
      <w:rPr>
        <w:b/>
        <w:color w:val="000000"/>
        <w:sz w:val="18"/>
        <w:szCs w:val="18"/>
        <w:lang w:val="en-GB"/>
      </w:rPr>
      <w:t>August</w:t>
    </w:r>
    <w:r>
      <w:rPr>
        <w:b/>
        <w:color w:val="000000"/>
        <w:sz w:val="18"/>
        <w:szCs w:val="18"/>
      </w:rPr>
      <w:t xml:space="preserve"> 2022, 5 (</w:t>
    </w:r>
    <w:r w:rsidR="00B75DFD">
      <w:rPr>
        <w:b/>
        <w:color w:val="000000"/>
        <w:sz w:val="18"/>
        <w:szCs w:val="18"/>
        <w:lang w:val="en-GB"/>
      </w:rPr>
      <w:t>4</w:t>
    </w:r>
    <w:r>
      <w:rPr>
        <w:b/>
        <w:color w:val="000000"/>
        <w:sz w:val="18"/>
        <w:szCs w:val="18"/>
      </w:rPr>
      <w:t xml:space="preserve">), 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5D0126C5" wp14:editId="10394589">
          <wp:simplePos x="0" y="0"/>
          <wp:positionH relativeFrom="column">
            <wp:posOffset>5039685</wp:posOffset>
          </wp:positionH>
          <wp:positionV relativeFrom="paragraph">
            <wp:posOffset>-295274</wp:posOffset>
          </wp:positionV>
          <wp:extent cx="820154" cy="800100"/>
          <wp:effectExtent l="0" t="0" r="0" b="0"/>
          <wp:wrapNone/>
          <wp:docPr id="10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0154" cy="800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8441A">
      <w:rPr>
        <w:b/>
        <w:color w:val="000000"/>
        <w:sz w:val="18"/>
        <w:szCs w:val="18"/>
        <w:lang w:val="en-GB"/>
      </w:rPr>
      <w:t>235-243</w:t>
    </w:r>
  </w:p>
  <w:p w14:paraId="3C5CABF8" w14:textId="253143E6" w:rsidR="00A66D83" w:rsidRPr="00ED2F58" w:rsidRDefault="00E025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left="-567" w:right="-994" w:firstLine="0"/>
      <w:jc w:val="left"/>
      <w:rPr>
        <w:b/>
        <w:color w:val="000000"/>
        <w:lang w:val="en-GB"/>
      </w:rPr>
    </w:pPr>
    <w:r>
      <w:rPr>
        <w:color w:val="000000"/>
        <w:sz w:val="18"/>
        <w:szCs w:val="18"/>
      </w:rPr>
      <w:t>DOI:</w:t>
    </w:r>
    <w:r>
      <w:rPr>
        <w:sz w:val="18"/>
        <w:szCs w:val="18"/>
        <w:highlight w:val="white"/>
      </w:rPr>
      <w:t xml:space="preserve"> </w:t>
    </w:r>
    <w:hyperlink r:id="rId2" w:history="1">
      <w:r w:rsidR="00ED2F58" w:rsidRPr="00F70C1D">
        <w:rPr>
          <w:rStyle w:val="Hyperlink"/>
          <w:sz w:val="18"/>
          <w:szCs w:val="18"/>
          <w:shd w:val="clear" w:color="auto" w:fill="FFFFFF"/>
        </w:rPr>
        <w:t>https://doi.org/10.5281/zenodo.7046223</w:t>
      </w:r>
    </w:hyperlink>
    <w:r w:rsidR="00ED2F58">
      <w:rPr>
        <w:sz w:val="18"/>
        <w:szCs w:val="18"/>
        <w:shd w:val="clear" w:color="auto" w:fill="FFFFFF"/>
        <w:lang w:val="en-GB"/>
      </w:rPr>
      <w:t xml:space="preserve"> </w:t>
    </w:r>
  </w:p>
  <w:p w14:paraId="4A3E2182" w14:textId="77777777" w:rsidR="00A66D83" w:rsidRDefault="00E025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left="-567" w:right="-994" w:firstLine="0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p-ISSN: </w:t>
    </w:r>
    <w:r>
      <w:rPr>
        <w:sz w:val="18"/>
        <w:szCs w:val="18"/>
      </w:rPr>
      <w:t xml:space="preserve">2654-2528 </w:t>
    </w:r>
    <w:r>
      <w:rPr>
        <w:color w:val="000000"/>
        <w:sz w:val="18"/>
        <w:szCs w:val="18"/>
      </w:rPr>
      <w:t xml:space="preserve">e-ISSN: </w:t>
    </w:r>
    <w:r>
      <w:rPr>
        <w:sz w:val="18"/>
        <w:szCs w:val="18"/>
      </w:rPr>
      <w:t>2623-2324</w:t>
    </w:r>
  </w:p>
  <w:p w14:paraId="4C985EF4" w14:textId="77777777" w:rsidR="00A66D83" w:rsidRDefault="00E0258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left="-567" w:right="-994" w:firstLine="0"/>
      <w:rPr>
        <w:color w:val="000000"/>
        <w:sz w:val="18"/>
        <w:szCs w:val="18"/>
      </w:rPr>
    </w:pPr>
    <w:r>
      <w:rPr>
        <w:color w:val="000000"/>
        <w:sz w:val="18"/>
        <w:szCs w:val="18"/>
      </w:rPr>
      <w:t>Accredited by Directorate General of Strengthening for Research and Development</w:t>
    </w:r>
  </w:p>
  <w:p w14:paraId="45E13CC3" w14:textId="1A2C570A" w:rsidR="00000000" w:rsidRPr="00C8441A" w:rsidRDefault="00E0258C" w:rsidP="00C8441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left="-567" w:right="-994" w:firstLine="0"/>
      <w:rPr>
        <w:color w:val="0000FF"/>
        <w:sz w:val="18"/>
        <w:szCs w:val="18"/>
        <w:u w:val="single"/>
      </w:rPr>
    </w:pPr>
    <w:r>
      <w:rPr>
        <w:sz w:val="18"/>
        <w:szCs w:val="18"/>
      </w:rPr>
      <w:t xml:space="preserve">                                             </w:t>
    </w:r>
    <w:r>
      <w:rPr>
        <w:sz w:val="18"/>
        <w:szCs w:val="18"/>
      </w:rPr>
      <w:tab/>
      <w:t xml:space="preserve">                                               Available online at </w:t>
    </w:r>
    <w:hyperlink r:id="rId3">
      <w:r>
        <w:rPr>
          <w:color w:val="0000FF"/>
          <w:sz w:val="18"/>
          <w:szCs w:val="18"/>
          <w:u w:val="single"/>
        </w:rPr>
        <w:t>https://jurnal.peneliti.net/index.php/IJEIT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E45B1"/>
    <w:multiLevelType w:val="hybridMultilevel"/>
    <w:tmpl w:val="D08874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B6795E"/>
    <w:multiLevelType w:val="multilevel"/>
    <w:tmpl w:val="B0A8CF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F014E56"/>
    <w:multiLevelType w:val="hybridMultilevel"/>
    <w:tmpl w:val="25D4B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1335D"/>
    <w:multiLevelType w:val="hybridMultilevel"/>
    <w:tmpl w:val="14D6D6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D1CAA"/>
    <w:multiLevelType w:val="hybridMultilevel"/>
    <w:tmpl w:val="03C853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FA260A"/>
    <w:multiLevelType w:val="hybridMultilevel"/>
    <w:tmpl w:val="0D12C8AE"/>
    <w:lvl w:ilvl="0" w:tplc="4BB600B2">
      <w:start w:val="1"/>
      <w:numFmt w:val="decimal"/>
      <w:lvlText w:val="%1."/>
      <w:lvlJc w:val="left"/>
      <w:pPr>
        <w:ind w:left="1468" w:hanging="360"/>
      </w:pPr>
      <w:rPr>
        <w:rFonts w:ascii="Times New Roman" w:eastAsia="Times New Roman" w:hAnsi="Times New Roman" w:cs="Times New Roman" w:hint="default"/>
        <w:spacing w:val="-26"/>
        <w:w w:val="97"/>
        <w:sz w:val="24"/>
        <w:szCs w:val="24"/>
        <w:lang w:val="id" w:eastAsia="en-US" w:bidi="ar-SA"/>
      </w:rPr>
    </w:lvl>
    <w:lvl w:ilvl="1" w:tplc="20C22740">
      <w:numFmt w:val="bullet"/>
      <w:lvlText w:val="•"/>
      <w:lvlJc w:val="left"/>
      <w:pPr>
        <w:ind w:left="2268" w:hanging="360"/>
      </w:pPr>
      <w:rPr>
        <w:rFonts w:hint="default"/>
        <w:lang w:val="id" w:eastAsia="en-US" w:bidi="ar-SA"/>
      </w:rPr>
    </w:lvl>
    <w:lvl w:ilvl="2" w:tplc="195AF724">
      <w:numFmt w:val="bullet"/>
      <w:lvlText w:val="•"/>
      <w:lvlJc w:val="left"/>
      <w:pPr>
        <w:ind w:left="3077" w:hanging="360"/>
      </w:pPr>
      <w:rPr>
        <w:rFonts w:hint="default"/>
        <w:lang w:val="id" w:eastAsia="en-US" w:bidi="ar-SA"/>
      </w:rPr>
    </w:lvl>
    <w:lvl w:ilvl="3" w:tplc="A0F67AD4">
      <w:numFmt w:val="bullet"/>
      <w:lvlText w:val="•"/>
      <w:lvlJc w:val="left"/>
      <w:pPr>
        <w:ind w:left="3885" w:hanging="360"/>
      </w:pPr>
      <w:rPr>
        <w:rFonts w:hint="default"/>
        <w:lang w:val="id" w:eastAsia="en-US" w:bidi="ar-SA"/>
      </w:rPr>
    </w:lvl>
    <w:lvl w:ilvl="4" w:tplc="8B62C25C">
      <w:numFmt w:val="bullet"/>
      <w:lvlText w:val="•"/>
      <w:lvlJc w:val="left"/>
      <w:pPr>
        <w:ind w:left="4694" w:hanging="360"/>
      </w:pPr>
      <w:rPr>
        <w:rFonts w:hint="default"/>
        <w:lang w:val="id" w:eastAsia="en-US" w:bidi="ar-SA"/>
      </w:rPr>
    </w:lvl>
    <w:lvl w:ilvl="5" w:tplc="D5721140">
      <w:numFmt w:val="bullet"/>
      <w:lvlText w:val="•"/>
      <w:lvlJc w:val="left"/>
      <w:pPr>
        <w:ind w:left="5503" w:hanging="360"/>
      </w:pPr>
      <w:rPr>
        <w:rFonts w:hint="default"/>
        <w:lang w:val="id" w:eastAsia="en-US" w:bidi="ar-SA"/>
      </w:rPr>
    </w:lvl>
    <w:lvl w:ilvl="6" w:tplc="403A651A">
      <w:numFmt w:val="bullet"/>
      <w:lvlText w:val="•"/>
      <w:lvlJc w:val="left"/>
      <w:pPr>
        <w:ind w:left="6311" w:hanging="360"/>
      </w:pPr>
      <w:rPr>
        <w:rFonts w:hint="default"/>
        <w:lang w:val="id" w:eastAsia="en-US" w:bidi="ar-SA"/>
      </w:rPr>
    </w:lvl>
    <w:lvl w:ilvl="7" w:tplc="2FB488DE">
      <w:numFmt w:val="bullet"/>
      <w:lvlText w:val="•"/>
      <w:lvlJc w:val="left"/>
      <w:pPr>
        <w:ind w:left="7120" w:hanging="360"/>
      </w:pPr>
      <w:rPr>
        <w:rFonts w:hint="default"/>
        <w:lang w:val="id" w:eastAsia="en-US" w:bidi="ar-SA"/>
      </w:rPr>
    </w:lvl>
    <w:lvl w:ilvl="8" w:tplc="21D2DF6A">
      <w:numFmt w:val="bullet"/>
      <w:lvlText w:val="•"/>
      <w:lvlJc w:val="left"/>
      <w:pPr>
        <w:ind w:left="7929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2A082938"/>
    <w:multiLevelType w:val="hybridMultilevel"/>
    <w:tmpl w:val="3848A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14E5E"/>
    <w:multiLevelType w:val="hybridMultilevel"/>
    <w:tmpl w:val="125A6094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2ED7951"/>
    <w:multiLevelType w:val="hybridMultilevel"/>
    <w:tmpl w:val="C2F24D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F70C8"/>
    <w:multiLevelType w:val="hybridMultilevel"/>
    <w:tmpl w:val="D4EAB7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3D6FC7"/>
    <w:multiLevelType w:val="hybridMultilevel"/>
    <w:tmpl w:val="3AD42FAC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F674FA"/>
    <w:multiLevelType w:val="hybridMultilevel"/>
    <w:tmpl w:val="F56CB46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E0477"/>
    <w:multiLevelType w:val="hybridMultilevel"/>
    <w:tmpl w:val="7FDEF96E"/>
    <w:lvl w:ilvl="0" w:tplc="3F2C05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D4DF4"/>
    <w:multiLevelType w:val="hybridMultilevel"/>
    <w:tmpl w:val="AE4882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3D67F5"/>
    <w:multiLevelType w:val="hybridMultilevel"/>
    <w:tmpl w:val="14D6D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97AA1"/>
    <w:multiLevelType w:val="hybridMultilevel"/>
    <w:tmpl w:val="051669EC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4EE60AFA"/>
    <w:multiLevelType w:val="hybridMultilevel"/>
    <w:tmpl w:val="9418C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878EF"/>
    <w:multiLevelType w:val="multilevel"/>
    <w:tmpl w:val="DFE29DD6"/>
    <w:lvl w:ilvl="0">
      <w:start w:val="1"/>
      <w:numFmt w:val="decimal"/>
      <w:lvlText w:val="%1."/>
      <w:lvlJc w:val="left"/>
      <w:pPr>
        <w:ind w:left="976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439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209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2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8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0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20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553F17A0"/>
    <w:multiLevelType w:val="hybridMultilevel"/>
    <w:tmpl w:val="92A4449A"/>
    <w:lvl w:ilvl="0" w:tplc="04090019">
      <w:start w:val="1"/>
      <w:numFmt w:val="lowerLetter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5D92A2D"/>
    <w:multiLevelType w:val="hybridMultilevel"/>
    <w:tmpl w:val="4B28C510"/>
    <w:lvl w:ilvl="0" w:tplc="1F9856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E5468"/>
    <w:multiLevelType w:val="hybridMultilevel"/>
    <w:tmpl w:val="B94E69B6"/>
    <w:lvl w:ilvl="0" w:tplc="D570CE56">
      <w:start w:val="1"/>
      <w:numFmt w:val="decimal"/>
      <w:lvlText w:val="%1."/>
      <w:lvlJc w:val="left"/>
      <w:pPr>
        <w:ind w:left="524" w:hanging="425"/>
      </w:pPr>
      <w:rPr>
        <w:rFonts w:ascii="Candara" w:eastAsia="Candara" w:hAnsi="Candara" w:cs="Candara" w:hint="default"/>
        <w:b/>
        <w:bCs/>
        <w:spacing w:val="-1"/>
        <w:w w:val="100"/>
        <w:sz w:val="24"/>
        <w:szCs w:val="24"/>
        <w:lang w:val="id" w:eastAsia="en-US" w:bidi="ar-SA"/>
      </w:rPr>
    </w:lvl>
    <w:lvl w:ilvl="1" w:tplc="3818581C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B94E92C4">
      <w:numFmt w:val="bullet"/>
      <w:lvlText w:val="•"/>
      <w:lvlJc w:val="left"/>
      <w:pPr>
        <w:ind w:left="2425" w:hanging="425"/>
      </w:pPr>
      <w:rPr>
        <w:rFonts w:hint="default"/>
        <w:lang w:val="id" w:eastAsia="en-US" w:bidi="ar-SA"/>
      </w:rPr>
    </w:lvl>
    <w:lvl w:ilvl="3" w:tplc="07B4DA16">
      <w:numFmt w:val="bullet"/>
      <w:lvlText w:val="•"/>
      <w:lvlJc w:val="left"/>
      <w:pPr>
        <w:ind w:left="3378" w:hanging="425"/>
      </w:pPr>
      <w:rPr>
        <w:rFonts w:hint="default"/>
        <w:lang w:val="id" w:eastAsia="en-US" w:bidi="ar-SA"/>
      </w:rPr>
    </w:lvl>
    <w:lvl w:ilvl="4" w:tplc="04C685D0">
      <w:numFmt w:val="bullet"/>
      <w:lvlText w:val="•"/>
      <w:lvlJc w:val="left"/>
      <w:pPr>
        <w:ind w:left="4331" w:hanging="425"/>
      </w:pPr>
      <w:rPr>
        <w:rFonts w:hint="default"/>
        <w:lang w:val="id" w:eastAsia="en-US" w:bidi="ar-SA"/>
      </w:rPr>
    </w:lvl>
    <w:lvl w:ilvl="5" w:tplc="DD92A9CE">
      <w:numFmt w:val="bullet"/>
      <w:lvlText w:val="•"/>
      <w:lvlJc w:val="left"/>
      <w:pPr>
        <w:ind w:left="5284" w:hanging="425"/>
      </w:pPr>
      <w:rPr>
        <w:rFonts w:hint="default"/>
        <w:lang w:val="id" w:eastAsia="en-US" w:bidi="ar-SA"/>
      </w:rPr>
    </w:lvl>
    <w:lvl w:ilvl="6" w:tplc="C6FA021A">
      <w:numFmt w:val="bullet"/>
      <w:lvlText w:val="•"/>
      <w:lvlJc w:val="left"/>
      <w:pPr>
        <w:ind w:left="6236" w:hanging="425"/>
      </w:pPr>
      <w:rPr>
        <w:rFonts w:hint="default"/>
        <w:lang w:val="id" w:eastAsia="en-US" w:bidi="ar-SA"/>
      </w:rPr>
    </w:lvl>
    <w:lvl w:ilvl="7" w:tplc="E8DE3C32">
      <w:numFmt w:val="bullet"/>
      <w:lvlText w:val="•"/>
      <w:lvlJc w:val="left"/>
      <w:pPr>
        <w:ind w:left="7189" w:hanging="425"/>
      </w:pPr>
      <w:rPr>
        <w:rFonts w:hint="default"/>
        <w:lang w:val="id" w:eastAsia="en-US" w:bidi="ar-SA"/>
      </w:rPr>
    </w:lvl>
    <w:lvl w:ilvl="8" w:tplc="93048456">
      <w:numFmt w:val="bullet"/>
      <w:lvlText w:val="•"/>
      <w:lvlJc w:val="left"/>
      <w:pPr>
        <w:ind w:left="8142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5E2B7465"/>
    <w:multiLevelType w:val="hybridMultilevel"/>
    <w:tmpl w:val="125A6094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6ACB2DC7"/>
    <w:multiLevelType w:val="hybridMultilevel"/>
    <w:tmpl w:val="F1FACAE8"/>
    <w:lvl w:ilvl="0" w:tplc="CA722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42787"/>
    <w:multiLevelType w:val="hybridMultilevel"/>
    <w:tmpl w:val="5270FFA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5"/>
  </w:num>
  <w:num w:numId="3">
    <w:abstractNumId w:val="11"/>
  </w:num>
  <w:num w:numId="4">
    <w:abstractNumId w:val="8"/>
  </w:num>
  <w:num w:numId="5">
    <w:abstractNumId w:val="14"/>
  </w:num>
  <w:num w:numId="6">
    <w:abstractNumId w:val="3"/>
  </w:num>
  <w:num w:numId="7">
    <w:abstractNumId w:val="19"/>
  </w:num>
  <w:num w:numId="8">
    <w:abstractNumId w:val="12"/>
  </w:num>
  <w:num w:numId="9">
    <w:abstractNumId w:val="22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1"/>
  </w:num>
  <w:num w:numId="14">
    <w:abstractNumId w:val="0"/>
  </w:num>
  <w:num w:numId="15">
    <w:abstractNumId w:val="13"/>
  </w:num>
  <w:num w:numId="16">
    <w:abstractNumId w:val="23"/>
  </w:num>
  <w:num w:numId="17">
    <w:abstractNumId w:val="10"/>
  </w:num>
  <w:num w:numId="18">
    <w:abstractNumId w:val="4"/>
  </w:num>
  <w:num w:numId="19">
    <w:abstractNumId w:val="15"/>
  </w:num>
  <w:num w:numId="20">
    <w:abstractNumId w:val="18"/>
  </w:num>
  <w:num w:numId="21">
    <w:abstractNumId w:val="9"/>
  </w:num>
  <w:num w:numId="22">
    <w:abstractNumId w:val="1"/>
  </w:num>
  <w:num w:numId="23">
    <w:abstractNumId w:val="6"/>
  </w:num>
  <w:num w:numId="24">
    <w:abstractNumId w:val="17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D83"/>
    <w:rsid w:val="000307DB"/>
    <w:rsid w:val="00066EAF"/>
    <w:rsid w:val="000A4EFB"/>
    <w:rsid w:val="00187CC3"/>
    <w:rsid w:val="001E5AE6"/>
    <w:rsid w:val="00202FDE"/>
    <w:rsid w:val="00206469"/>
    <w:rsid w:val="00227178"/>
    <w:rsid w:val="00286A20"/>
    <w:rsid w:val="002B52D0"/>
    <w:rsid w:val="00323C19"/>
    <w:rsid w:val="00371AC7"/>
    <w:rsid w:val="00390E07"/>
    <w:rsid w:val="003A6ED1"/>
    <w:rsid w:val="003D0359"/>
    <w:rsid w:val="003E347B"/>
    <w:rsid w:val="003E5B85"/>
    <w:rsid w:val="003F0767"/>
    <w:rsid w:val="00423C69"/>
    <w:rsid w:val="00446348"/>
    <w:rsid w:val="00454943"/>
    <w:rsid w:val="004556E4"/>
    <w:rsid w:val="00462D25"/>
    <w:rsid w:val="004C4B20"/>
    <w:rsid w:val="004E1363"/>
    <w:rsid w:val="004F051F"/>
    <w:rsid w:val="004F490F"/>
    <w:rsid w:val="0051695B"/>
    <w:rsid w:val="0053001F"/>
    <w:rsid w:val="00535D18"/>
    <w:rsid w:val="00546DBA"/>
    <w:rsid w:val="005675AC"/>
    <w:rsid w:val="005B730B"/>
    <w:rsid w:val="005C6A60"/>
    <w:rsid w:val="005C7B0E"/>
    <w:rsid w:val="005E4099"/>
    <w:rsid w:val="00632692"/>
    <w:rsid w:val="006A4DF4"/>
    <w:rsid w:val="00787A8D"/>
    <w:rsid w:val="007B7ABB"/>
    <w:rsid w:val="007C61FB"/>
    <w:rsid w:val="007C6AFD"/>
    <w:rsid w:val="007E671E"/>
    <w:rsid w:val="007F232C"/>
    <w:rsid w:val="007F3857"/>
    <w:rsid w:val="007F6155"/>
    <w:rsid w:val="0081766C"/>
    <w:rsid w:val="00851888"/>
    <w:rsid w:val="00967633"/>
    <w:rsid w:val="00A331D5"/>
    <w:rsid w:val="00A34E6F"/>
    <w:rsid w:val="00A66D83"/>
    <w:rsid w:val="00B06D02"/>
    <w:rsid w:val="00B34827"/>
    <w:rsid w:val="00B75DFD"/>
    <w:rsid w:val="00BC71FD"/>
    <w:rsid w:val="00C32763"/>
    <w:rsid w:val="00C77285"/>
    <w:rsid w:val="00C8441A"/>
    <w:rsid w:val="00C855FE"/>
    <w:rsid w:val="00C93DD9"/>
    <w:rsid w:val="00CC301F"/>
    <w:rsid w:val="00D012B3"/>
    <w:rsid w:val="00D04B93"/>
    <w:rsid w:val="00D827E9"/>
    <w:rsid w:val="00DA01F9"/>
    <w:rsid w:val="00E0258C"/>
    <w:rsid w:val="00E04DA6"/>
    <w:rsid w:val="00E35DC5"/>
    <w:rsid w:val="00E652F9"/>
    <w:rsid w:val="00EC1B4E"/>
    <w:rsid w:val="00EC70AD"/>
    <w:rsid w:val="00ED2F58"/>
    <w:rsid w:val="00EF2FD8"/>
    <w:rsid w:val="00EF70BD"/>
    <w:rsid w:val="00F3489E"/>
    <w:rsid w:val="00F427D1"/>
    <w:rsid w:val="00FB7D21"/>
    <w:rsid w:val="00FF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C2152"/>
  <w15:docId w15:val="{1B5DDEE0-6EAA-49F9-B6FD-C78DF484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d-ID" w:eastAsia="en-ID" w:bidi="ar-SA"/>
      </w:rPr>
    </w:rPrDefault>
    <w:pPrDefault>
      <w:pPr>
        <w:ind w:left="709" w:firstLine="56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69F8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6155"/>
    <w:pPr>
      <w:keepNext/>
      <w:keepLines/>
      <w:spacing w:before="80" w:line="264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6155"/>
    <w:pPr>
      <w:keepNext/>
      <w:keepLines/>
      <w:spacing w:before="80" w:line="264" w:lineRule="auto"/>
      <w:ind w:left="0" w:firstLine="0"/>
      <w:jc w:val="left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6155"/>
    <w:pPr>
      <w:keepNext/>
      <w:keepLines/>
      <w:spacing w:before="80" w:line="264" w:lineRule="auto"/>
      <w:ind w:left="0" w:firstLine="0"/>
      <w:jc w:val="left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3F7C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7CBE"/>
  </w:style>
  <w:style w:type="paragraph" w:styleId="Footer">
    <w:name w:val="footer"/>
    <w:basedOn w:val="Normal"/>
    <w:link w:val="FooterChar"/>
    <w:uiPriority w:val="99"/>
    <w:unhideWhenUsed/>
    <w:rsid w:val="003F7C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7CBE"/>
  </w:style>
  <w:style w:type="table" w:styleId="TableGrid">
    <w:name w:val="Table Grid"/>
    <w:basedOn w:val="TableNormal"/>
    <w:uiPriority w:val="59"/>
    <w:rsid w:val="003F7CB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060C6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B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BD9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55B4"/>
    <w:rPr>
      <w:color w:val="605E5C"/>
      <w:shd w:val="clear" w:color="auto" w:fill="E1DFDD"/>
    </w:rPr>
  </w:style>
  <w:style w:type="paragraph" w:styleId="ListParagraph">
    <w:name w:val="List Paragraph"/>
    <w:aliases w:val="Body of text,List Paragraph1,YEAH!,spasi 2 taiiii,First Level Outline,skripsi,Paragraph,List Paragraph 1,Body of text+2,normal,Heading 2 Char1,List Paragraph11,Colorful List - Accent 11,HEADING 1,Medium Grid 1 - Accent 21,Body of text+1"/>
    <w:basedOn w:val="Normal"/>
    <w:link w:val="ListParagraphChar"/>
    <w:uiPriority w:val="1"/>
    <w:qFormat/>
    <w:rsid w:val="0025641A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YEAH! Char,spasi 2 taiiii Char,First Level Outline Char,skripsi Char,Paragraph Char,List Paragraph 1 Char,Body of text+2 Char,normal Char,Heading 2 Char1 Char,List Paragraph11 Char"/>
    <w:link w:val="ListParagraph"/>
    <w:uiPriority w:val="1"/>
    <w:qFormat/>
    <w:locked/>
    <w:rsid w:val="00B83E39"/>
  </w:style>
  <w:style w:type="paragraph" w:styleId="NormalWeb">
    <w:name w:val="Normal (Web)"/>
    <w:basedOn w:val="Normal"/>
    <w:uiPriority w:val="99"/>
    <w:unhideWhenUsed/>
    <w:rsid w:val="00B83E39"/>
    <w:pPr>
      <w:spacing w:before="100" w:beforeAutospacing="1" w:after="100" w:afterAutospacing="1"/>
      <w:ind w:left="0" w:firstLine="0"/>
      <w:jc w:val="left"/>
    </w:pPr>
    <w:rPr>
      <w:sz w:val="24"/>
      <w:szCs w:val="24"/>
      <w:lang w:val="en-US" w:eastAsia="id-ID"/>
    </w:rPr>
  </w:style>
  <w:style w:type="character" w:styleId="Emphasis">
    <w:name w:val="Emphasis"/>
    <w:basedOn w:val="DefaultParagraphFont"/>
    <w:uiPriority w:val="20"/>
    <w:qFormat/>
    <w:rsid w:val="00B83E3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7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  <w:jc w:val="left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6AA1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161F4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4D0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qFormat/>
    <w:rsid w:val="00D55444"/>
    <w:pPr>
      <w:ind w:left="0" w:firstLine="0"/>
      <w:jc w:val="left"/>
    </w:pPr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qFormat/>
    <w:rsid w:val="00D22F59"/>
    <w:pPr>
      <w:ind w:left="0" w:firstLine="0"/>
      <w:jc w:val="left"/>
    </w:pPr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qFormat/>
    <w:rsid w:val="005A1664"/>
    <w:pPr>
      <w:ind w:left="0" w:firstLine="0"/>
      <w:jc w:val="left"/>
    </w:pPr>
    <w:rPr>
      <w:rFonts w:ascii="Calibri" w:eastAsia="Calibri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E2BCF"/>
    <w:pPr>
      <w:ind w:left="0" w:firstLine="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2BCF"/>
    <w:rPr>
      <w:rFonts w:asciiTheme="minorHAnsi" w:eastAsiaTheme="minorHAnsi" w:hAnsiTheme="minorHAnsi" w:cstheme="minorBidi"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8E2BCF"/>
    <w:pPr>
      <w:widowControl w:val="0"/>
      <w:autoSpaceDE w:val="0"/>
      <w:autoSpaceDN w:val="0"/>
      <w:ind w:left="0" w:firstLine="0"/>
      <w:jc w:val="left"/>
    </w:pPr>
    <w:rPr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8E2BCF"/>
    <w:rPr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8E2BCF"/>
    <w:pPr>
      <w:widowControl w:val="0"/>
      <w:autoSpaceDE w:val="0"/>
      <w:autoSpaceDN w:val="0"/>
      <w:ind w:left="0" w:firstLine="0"/>
      <w:jc w:val="left"/>
    </w:pPr>
    <w:rPr>
      <w:lang w:val="id"/>
    </w:rPr>
  </w:style>
  <w:style w:type="paragraph" w:styleId="NoSpacing">
    <w:name w:val="No Spacing"/>
    <w:link w:val="NoSpacingChar"/>
    <w:uiPriority w:val="1"/>
    <w:qFormat/>
    <w:rsid w:val="00052A12"/>
    <w:pPr>
      <w:ind w:left="0" w:firstLine="0"/>
      <w:jc w:val="left"/>
    </w:pPr>
    <w:rPr>
      <w:rFonts w:asciiTheme="minorHAnsi" w:eastAsiaTheme="minorHAnsi" w:hAnsiTheme="minorHAnsi" w:cstheme="minorBidi"/>
      <w:lang w:val="en-US"/>
    </w:rPr>
  </w:style>
  <w:style w:type="table" w:styleId="PlainTable2">
    <w:name w:val="Plain Table 2"/>
    <w:basedOn w:val="TableNormal"/>
    <w:uiPriority w:val="42"/>
    <w:rsid w:val="00052A1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oSpacingChar">
    <w:name w:val="No Spacing Char"/>
    <w:link w:val="NoSpacing"/>
    <w:uiPriority w:val="1"/>
    <w:rsid w:val="00B87577"/>
    <w:rPr>
      <w:rFonts w:asciiTheme="minorHAnsi" w:eastAsiaTheme="minorHAnsi" w:hAnsiTheme="minorHAnsi" w:cstheme="minorBidi"/>
      <w:lang w:val="en-US"/>
    </w:rPr>
  </w:style>
  <w:style w:type="table" w:customStyle="1" w:styleId="a0">
    <w:basedOn w:val="TableNormal"/>
    <w:pPr>
      <w:ind w:left="0" w:firstLine="0"/>
      <w:jc w:val="left"/>
    </w:pPr>
    <w:rPr>
      <w:rFonts w:ascii="Calibri" w:eastAsia="Calibri" w:hAnsi="Calibri" w:cs="Calibri"/>
    </w:rPr>
    <w:tblPr>
      <w:tblStyleRowBandSize w:val="1"/>
      <w:tblStyleColBandSize w:val="1"/>
    </w:tblPr>
  </w:style>
  <w:style w:type="paragraph" w:customStyle="1" w:styleId="Reference">
    <w:name w:val="Reference"/>
    <w:basedOn w:val="Normal"/>
    <w:rsid w:val="00454943"/>
    <w:pPr>
      <w:widowControl w:val="0"/>
      <w:autoSpaceDE w:val="0"/>
      <w:autoSpaceDN w:val="0"/>
      <w:adjustRightInd w:val="0"/>
      <w:spacing w:before="60" w:after="60"/>
      <w:ind w:left="288" w:hanging="288"/>
      <w:textAlignment w:val="baseline"/>
    </w:pPr>
    <w:rPr>
      <w:rFonts w:eastAsia="BatangChe"/>
      <w:sz w:val="20"/>
      <w:szCs w:val="20"/>
      <w:lang w:val="en-US" w:eastAsia="ko-KR"/>
    </w:rPr>
  </w:style>
  <w:style w:type="character" w:customStyle="1" w:styleId="markedcontent">
    <w:name w:val="markedcontent"/>
    <w:basedOn w:val="DefaultParagraphFont"/>
    <w:rsid w:val="00454943"/>
  </w:style>
  <w:style w:type="character" w:customStyle="1" w:styleId="Heading7Char">
    <w:name w:val="Heading 7 Char"/>
    <w:basedOn w:val="DefaultParagraphFont"/>
    <w:link w:val="Heading7"/>
    <w:uiPriority w:val="9"/>
    <w:semiHidden/>
    <w:rsid w:val="007F6155"/>
    <w:rPr>
      <w:rFonts w:asciiTheme="majorHAnsi" w:eastAsiaTheme="majorEastAsia" w:hAnsiTheme="majorHAnsi" w:cstheme="majorBidi"/>
      <w:i/>
      <w:iCs/>
      <w:color w:val="595959" w:themeColor="text1" w:themeTint="A6"/>
      <w:sz w:val="21"/>
      <w:szCs w:val="21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6155"/>
    <w:rPr>
      <w:rFonts w:asciiTheme="majorHAnsi" w:eastAsiaTheme="majorEastAsia" w:hAnsiTheme="majorHAnsi" w:cstheme="majorBidi"/>
      <w:smallCaps/>
      <w:color w:val="595959" w:themeColor="text1" w:themeTint="A6"/>
      <w:sz w:val="21"/>
      <w:szCs w:val="21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F6155"/>
    <w:rPr>
      <w:rFonts w:asciiTheme="majorHAnsi" w:eastAsiaTheme="majorEastAsia" w:hAnsiTheme="majorHAnsi" w:cstheme="majorBidi"/>
      <w:i/>
      <w:iCs/>
      <w:smallCaps/>
      <w:color w:val="595959" w:themeColor="text1" w:themeTint="A6"/>
      <w:sz w:val="21"/>
      <w:szCs w:val="21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F6155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F6155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6155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6155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F6155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F6155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F6155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F6155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7F6155"/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7F6155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F6155"/>
    <w:pPr>
      <w:spacing w:before="240" w:after="240" w:line="252" w:lineRule="auto"/>
      <w:ind w:left="864" w:right="864" w:firstLine="0"/>
      <w:jc w:val="center"/>
    </w:pPr>
    <w:rPr>
      <w:rFonts w:asciiTheme="minorHAnsi" w:eastAsiaTheme="minorEastAsia" w:hAnsiTheme="minorHAnsi" w:cstheme="minorBidi"/>
      <w:i/>
      <w:iCs/>
      <w:sz w:val="21"/>
      <w:szCs w:val="21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7F6155"/>
    <w:rPr>
      <w:rFonts w:asciiTheme="minorHAnsi" w:eastAsiaTheme="minorEastAsia" w:hAnsiTheme="minorHAnsi" w:cstheme="minorBidi"/>
      <w:i/>
      <w:iCs/>
      <w:sz w:val="21"/>
      <w:szCs w:val="21"/>
      <w:lang w:val="en-US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6155"/>
    <w:pPr>
      <w:spacing w:before="100" w:beforeAutospacing="1" w:after="240" w:line="264" w:lineRule="auto"/>
      <w:ind w:left="864" w:right="864" w:firstLine="0"/>
      <w:jc w:val="center"/>
    </w:pPr>
    <w:rPr>
      <w:rFonts w:asciiTheme="majorHAnsi" w:eastAsiaTheme="majorEastAsia" w:hAnsiTheme="majorHAnsi" w:cstheme="majorBidi"/>
      <w:color w:val="4F81BD" w:themeColor="accent1"/>
      <w:sz w:val="28"/>
      <w:szCs w:val="28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F6155"/>
    <w:rPr>
      <w:rFonts w:asciiTheme="majorHAnsi" w:eastAsiaTheme="majorEastAsia" w:hAnsiTheme="majorHAnsi" w:cstheme="majorBidi"/>
      <w:color w:val="4F81BD" w:themeColor="accent1"/>
      <w:sz w:val="28"/>
      <w:szCs w:val="28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7F6155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F615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F6155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7F6155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7F6155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6155"/>
    <w:pPr>
      <w:pBdr>
        <w:bottom w:val="single" w:sz="4" w:space="1" w:color="4F81BD" w:themeColor="accent1"/>
      </w:pBdr>
      <w:spacing w:before="400" w:after="40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6"/>
      <w:szCs w:val="36"/>
      <w:lang w:val="en-US" w:eastAsia="en-US"/>
    </w:rPr>
  </w:style>
  <w:style w:type="character" w:customStyle="1" w:styleId="apple-tab-span">
    <w:name w:val="apple-tab-span"/>
    <w:basedOn w:val="DefaultParagraphFont"/>
    <w:rsid w:val="00EF70BD"/>
  </w:style>
  <w:style w:type="paragraph" w:customStyle="1" w:styleId="p0">
    <w:name w:val="p0"/>
    <w:basedOn w:val="Normal"/>
    <w:rsid w:val="00ED2F58"/>
    <w:pPr>
      <w:spacing w:after="200" w:line="273" w:lineRule="auto"/>
      <w:ind w:left="0" w:firstLine="0"/>
      <w:jc w:val="left"/>
    </w:pPr>
    <w:rPr>
      <w:rFonts w:ascii="Calibri" w:hAnsi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nesiyusak@gmail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-ptiik.ub.ac.id/index.php/j-ptiik/article/view/5189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hgm.meb.gov.tr/yayimlar/dergiler/Milli_Egitim_Dergisi/167/index3-demirel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coe.int/t/dg4/linguistic/Source/Framework_EN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jurnal.peneliti.net/index.php/IJEIT" TargetMode="External"/><Relationship Id="rId2" Type="http://schemas.openxmlformats.org/officeDocument/2006/relationships/hyperlink" Target="https://doi.org/10.5281/zenodo.7046223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D80qqTvAQoCSoqhOBbPqN7Y+QA==">AMUW2mUL3q0U5U8OhqFIOL+liPUUiQW+H38jmhcrCD8hvixJc3bVvbXgMzrlGSHlh1pGbZ+AMC3KMlQMmRWvnBq7WWyoUZ+fL5wgP5hcQ4Qbc+uBWYLK7SdBsnAJVnzG76C84LlRqkyCfCrTOBroIW7KbvOAQDNIlzN3brDgQARKdrRZ+Z/FxK2/WaSulLodMq/N8C4bsYziov5ahUYLSK1Y8vNh8eiwpINJwpARBfNBLqPnbP5l4NE=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</TotalTime>
  <Pages>9</Pages>
  <Words>3394</Words>
  <Characters>19346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Leoanova</dc:creator>
  <cp:lastModifiedBy>Teknologi Pendidikan</cp:lastModifiedBy>
  <cp:revision>32</cp:revision>
  <cp:lastPrinted>2022-08-29T04:33:00Z</cp:lastPrinted>
  <dcterms:created xsi:type="dcterms:W3CDTF">2022-08-11T08:45:00Z</dcterms:created>
  <dcterms:modified xsi:type="dcterms:W3CDTF">2022-09-14T00:10:00Z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cbe8fd00-770a-3857-b2eb-a607aa8e83ff</vt:lpwstr>
  </property>
  <property fmtid="{D5CDD505-2E9C-101B-9397-08002B2CF9AE}" pid="24" name="Mendeley Citation Style_1">
    <vt:lpwstr>http://www.zotero.org/styles/apa</vt:lpwstr>
  </property>
</Properties>
</file>